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EC037A" w14:textId="77777777" w:rsidR="00932428" w:rsidRPr="007646DD" w:rsidRDefault="00932428" w:rsidP="00A03DE6">
      <w:pPr>
        <w:suppressAutoHyphens/>
        <w:autoSpaceDN w:val="0"/>
        <w:contextualSpacing/>
        <w:jc w:val="center"/>
        <w:textAlignment w:val="baseline"/>
        <w:rPr>
          <w:rFonts w:eastAsia="Times New Roman" w:cs="Times New Roman"/>
          <w:b/>
          <w:kern w:val="3"/>
          <w:szCs w:val="20"/>
          <w:lang w:eastAsia="ar-SA"/>
        </w:rPr>
      </w:pPr>
      <w:r w:rsidRPr="007646DD">
        <w:rPr>
          <w:rFonts w:eastAsia="Times New Roman" w:cs="Times New Roman"/>
          <w:b/>
          <w:kern w:val="3"/>
          <w:szCs w:val="20"/>
          <w:lang w:eastAsia="ar-SA"/>
        </w:rPr>
        <w:t>GENERALNA DYREKCJA DRÓG KRAJOWYCH I AUTOSTRAD</w:t>
      </w:r>
    </w:p>
    <w:p w14:paraId="224E3B7C" w14:textId="77777777" w:rsidR="00932428" w:rsidRPr="007646DD" w:rsidRDefault="00932428" w:rsidP="00A03DE6">
      <w:pPr>
        <w:suppressAutoHyphens/>
        <w:autoSpaceDN w:val="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14:paraId="2E4CC78F" w14:textId="77777777" w:rsidR="00932428" w:rsidRPr="007646DD" w:rsidRDefault="00932428" w:rsidP="00A03DE6">
      <w:pPr>
        <w:suppressAutoHyphens/>
        <w:autoSpaceDN w:val="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14:paraId="529085AD" w14:textId="77777777" w:rsidR="00932428" w:rsidRPr="007646DD" w:rsidRDefault="00932428" w:rsidP="00A03DE6">
      <w:pPr>
        <w:suppressAutoHyphens/>
        <w:autoSpaceDN w:val="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14:paraId="0D6517B1" w14:textId="77777777" w:rsidR="00932428" w:rsidRPr="007646DD" w:rsidRDefault="00932428" w:rsidP="00A03DE6">
      <w:pPr>
        <w:suppressAutoHyphens/>
        <w:autoSpaceDN w:val="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14:paraId="7A4A8C9B" w14:textId="77777777" w:rsidR="00932428" w:rsidRPr="007646DD" w:rsidRDefault="00932428" w:rsidP="00A03DE6">
      <w:pPr>
        <w:suppressAutoHyphens/>
        <w:autoSpaceDN w:val="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14:paraId="19011610" w14:textId="77777777" w:rsidR="00932428" w:rsidRPr="007646DD" w:rsidRDefault="00932428" w:rsidP="00A03DE6">
      <w:pPr>
        <w:suppressAutoHyphens/>
        <w:autoSpaceDN w:val="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  <w:r w:rsidRPr="007646DD">
        <w:rPr>
          <w:rFonts w:eastAsia="Times New Roman" w:cs="Times New Roman"/>
          <w:kern w:val="3"/>
          <w:szCs w:val="20"/>
          <w:lang w:eastAsia="ar-SA"/>
        </w:rPr>
        <w:t>WARUNKI WYKONANIA I ODBIORU ROBÓT BUD</w:t>
      </w:r>
      <w:r w:rsidR="004C7D4B">
        <w:rPr>
          <w:rFonts w:eastAsia="Times New Roman" w:cs="Times New Roman"/>
          <w:kern w:val="3"/>
          <w:szCs w:val="20"/>
          <w:lang w:eastAsia="ar-SA"/>
        </w:rPr>
        <w:t>O</w:t>
      </w:r>
      <w:r w:rsidRPr="007646DD">
        <w:rPr>
          <w:rFonts w:eastAsia="Times New Roman" w:cs="Times New Roman"/>
          <w:kern w:val="3"/>
          <w:szCs w:val="20"/>
          <w:lang w:eastAsia="ar-SA"/>
        </w:rPr>
        <w:t>WLANYCH</w:t>
      </w:r>
    </w:p>
    <w:p w14:paraId="59B8321C" w14:textId="77777777" w:rsidR="00932428" w:rsidRPr="007646DD" w:rsidRDefault="00932428" w:rsidP="00A03DE6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0A675542" w14:textId="77777777" w:rsidR="00932428" w:rsidRPr="007646DD" w:rsidRDefault="00932428" w:rsidP="00A03DE6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393E8CD5" w14:textId="77777777" w:rsidR="00932428" w:rsidRPr="007646DD" w:rsidRDefault="00932428" w:rsidP="00A03DE6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2FADA8A3" w14:textId="4E8E6C75" w:rsidR="00932428" w:rsidRDefault="00932428" w:rsidP="00A03DE6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  <w:r>
        <w:rPr>
          <w:rFonts w:eastAsia="Times New Roman" w:cs="Times New Roman"/>
          <w:b/>
          <w:szCs w:val="20"/>
          <w:lang w:eastAsia="pl-PL"/>
        </w:rPr>
        <w:t>D</w:t>
      </w:r>
      <w:r w:rsidR="00435060">
        <w:rPr>
          <w:rFonts w:eastAsia="Times New Roman" w:cs="Times New Roman"/>
          <w:b/>
          <w:szCs w:val="20"/>
          <w:lang w:eastAsia="pl-PL"/>
        </w:rPr>
        <w:t>-</w:t>
      </w:r>
      <w:r>
        <w:rPr>
          <w:rFonts w:eastAsia="Times New Roman" w:cs="Times New Roman"/>
          <w:b/>
          <w:szCs w:val="20"/>
          <w:lang w:eastAsia="pl-PL"/>
        </w:rPr>
        <w:t>0</w:t>
      </w:r>
      <w:r w:rsidR="00A3427F">
        <w:rPr>
          <w:rFonts w:eastAsia="Times New Roman" w:cs="Times New Roman"/>
          <w:b/>
          <w:szCs w:val="20"/>
          <w:lang w:eastAsia="pl-PL"/>
        </w:rPr>
        <w:t>6.03.01a</w:t>
      </w:r>
    </w:p>
    <w:p w14:paraId="342B4637" w14:textId="4BABF0B0" w:rsidR="00932428" w:rsidRDefault="00932428" w:rsidP="00A03DE6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  <w:r>
        <w:rPr>
          <w:rFonts w:eastAsia="Times New Roman" w:cs="Times New Roman"/>
          <w:b/>
          <w:szCs w:val="20"/>
          <w:lang w:eastAsia="pl-PL"/>
        </w:rPr>
        <w:t>v0</w:t>
      </w:r>
      <w:r w:rsidR="00A102BC">
        <w:rPr>
          <w:rFonts w:eastAsia="Times New Roman" w:cs="Times New Roman"/>
          <w:b/>
          <w:szCs w:val="20"/>
          <w:lang w:eastAsia="pl-PL"/>
        </w:rPr>
        <w:t>1</w:t>
      </w:r>
    </w:p>
    <w:p w14:paraId="1E3D5F97" w14:textId="77777777" w:rsidR="005B1D7A" w:rsidRPr="007646DD" w:rsidRDefault="005B1D7A" w:rsidP="00A03DE6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1D376DDA" w14:textId="43BBA1CE" w:rsidR="005B1D7A" w:rsidRPr="007646DD" w:rsidRDefault="00A3427F" w:rsidP="00A03DE6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  <w:r>
        <w:rPr>
          <w:rFonts w:eastAsia="Times New Roman" w:cs="Times New Roman"/>
          <w:b/>
          <w:szCs w:val="20"/>
          <w:lang w:eastAsia="pl-PL"/>
        </w:rPr>
        <w:t>UMOCNIENIE POBOCZY Z DESTRUKTU ASFALTOWEGO</w:t>
      </w:r>
    </w:p>
    <w:p w14:paraId="76509E54" w14:textId="77777777" w:rsidR="00932428" w:rsidRPr="007646DD" w:rsidRDefault="00932428" w:rsidP="00A03DE6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0DD6F1C8" w14:textId="77777777" w:rsidR="00932428" w:rsidRPr="007646DD" w:rsidRDefault="00932428" w:rsidP="00A03DE6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0A06437A" w14:textId="77777777" w:rsidR="00932428" w:rsidRPr="007646DD" w:rsidRDefault="00932428" w:rsidP="00A03DE6">
      <w:pPr>
        <w:contextualSpacing/>
        <w:jc w:val="center"/>
        <w:rPr>
          <w:rFonts w:eastAsia="Times New Roman" w:cs="Times New Roman"/>
          <w:szCs w:val="20"/>
          <w:lang w:eastAsia="pl-PL"/>
        </w:rPr>
      </w:pPr>
      <w:r w:rsidRPr="007646DD">
        <w:rPr>
          <w:rFonts w:eastAsia="Times New Roman" w:cs="Times New Roman"/>
          <w:szCs w:val="20"/>
          <w:lang w:eastAsia="pl-PL"/>
        </w:rPr>
        <w:t>(dokument wzorcowy)</w:t>
      </w:r>
    </w:p>
    <w:p w14:paraId="2D574D2E" w14:textId="77777777" w:rsidR="00932428" w:rsidRPr="007646DD" w:rsidRDefault="00932428" w:rsidP="00A03DE6">
      <w:pPr>
        <w:contextualSpacing/>
        <w:rPr>
          <w:rFonts w:eastAsia="Times New Roman" w:cs="Times New Roman"/>
          <w:b/>
          <w:szCs w:val="20"/>
          <w:lang w:eastAsia="pl-PL"/>
        </w:rPr>
      </w:pPr>
    </w:p>
    <w:p w14:paraId="0938977C" w14:textId="77777777" w:rsidR="00932428" w:rsidRPr="007646DD" w:rsidRDefault="00932428" w:rsidP="00A03DE6">
      <w:pPr>
        <w:contextualSpacing/>
        <w:rPr>
          <w:rFonts w:eastAsia="Times New Roman" w:cs="Times New Roman"/>
          <w:b/>
          <w:szCs w:val="20"/>
          <w:lang w:eastAsia="pl-PL"/>
        </w:rPr>
      </w:pPr>
    </w:p>
    <w:p w14:paraId="5B18253F" w14:textId="77777777" w:rsidR="00932428" w:rsidRPr="007646DD" w:rsidRDefault="00932428" w:rsidP="00A03DE6">
      <w:pPr>
        <w:contextualSpacing/>
        <w:rPr>
          <w:rFonts w:eastAsia="Times New Roman" w:cs="Times New Roman"/>
          <w:b/>
          <w:szCs w:val="20"/>
          <w:lang w:eastAsia="pl-PL"/>
        </w:rPr>
      </w:pPr>
    </w:p>
    <w:p w14:paraId="4859BA60" w14:textId="77777777" w:rsidR="00932428" w:rsidRPr="007646DD" w:rsidRDefault="00932428" w:rsidP="00A03DE6">
      <w:pPr>
        <w:contextualSpacing/>
        <w:rPr>
          <w:rFonts w:eastAsia="Times New Roman" w:cs="Times New Roman"/>
          <w:b/>
          <w:szCs w:val="20"/>
          <w:lang w:eastAsia="pl-PL"/>
        </w:rPr>
      </w:pPr>
    </w:p>
    <w:p w14:paraId="354FE292" w14:textId="77777777" w:rsidR="00932428" w:rsidRPr="007646DD" w:rsidRDefault="00932428" w:rsidP="00A03DE6">
      <w:pPr>
        <w:contextualSpacing/>
        <w:rPr>
          <w:rFonts w:eastAsia="Times New Roman" w:cs="Times New Roman"/>
          <w:b/>
          <w:szCs w:val="20"/>
          <w:lang w:eastAsia="pl-PL"/>
        </w:rPr>
      </w:pPr>
    </w:p>
    <w:p w14:paraId="54B3D1E1" w14:textId="77777777" w:rsidR="00932428" w:rsidRPr="007646DD" w:rsidRDefault="00932428" w:rsidP="00A03DE6">
      <w:pPr>
        <w:contextualSpacing/>
        <w:rPr>
          <w:rFonts w:eastAsia="Times New Roman" w:cs="Times New Roman"/>
          <w:b/>
          <w:szCs w:val="20"/>
          <w:lang w:eastAsia="pl-PL"/>
        </w:rPr>
      </w:pPr>
    </w:p>
    <w:p w14:paraId="11879296" w14:textId="77777777" w:rsidR="00932428" w:rsidRPr="007646DD" w:rsidRDefault="00932428" w:rsidP="00A03DE6">
      <w:pPr>
        <w:contextualSpacing/>
        <w:rPr>
          <w:rFonts w:eastAsia="Times New Roman" w:cs="Times New Roman"/>
          <w:b/>
          <w:szCs w:val="20"/>
          <w:lang w:eastAsia="pl-PL"/>
        </w:rPr>
      </w:pPr>
    </w:p>
    <w:p w14:paraId="190F42E9" w14:textId="77777777" w:rsidR="00932428" w:rsidRPr="007646DD" w:rsidRDefault="00932428" w:rsidP="00A03DE6">
      <w:pPr>
        <w:contextualSpacing/>
        <w:rPr>
          <w:rFonts w:eastAsia="Times New Roman" w:cs="Times New Roman"/>
          <w:b/>
          <w:szCs w:val="20"/>
          <w:lang w:eastAsia="pl-PL"/>
        </w:rPr>
      </w:pPr>
    </w:p>
    <w:p w14:paraId="7986A3E1" w14:textId="77777777" w:rsidR="00932428" w:rsidRPr="007646DD" w:rsidRDefault="00932428" w:rsidP="00A03DE6">
      <w:pPr>
        <w:contextualSpacing/>
        <w:rPr>
          <w:rFonts w:eastAsia="Times New Roman" w:cs="Times New Roman"/>
          <w:b/>
          <w:szCs w:val="20"/>
          <w:lang w:eastAsia="pl-PL"/>
        </w:rPr>
      </w:pPr>
    </w:p>
    <w:p w14:paraId="3D49FAA1" w14:textId="77777777" w:rsidR="00932428" w:rsidRPr="007646DD" w:rsidRDefault="00932428" w:rsidP="00A03DE6">
      <w:pPr>
        <w:contextualSpacing/>
        <w:rPr>
          <w:rFonts w:eastAsia="Times New Roman" w:cs="Times New Roman"/>
          <w:b/>
          <w:szCs w:val="20"/>
          <w:lang w:eastAsia="pl-PL"/>
        </w:rPr>
      </w:pPr>
    </w:p>
    <w:p w14:paraId="5A20D11F" w14:textId="77777777" w:rsidR="00932428" w:rsidRPr="007646DD" w:rsidRDefault="00932428" w:rsidP="00A03DE6">
      <w:pPr>
        <w:contextualSpacing/>
        <w:rPr>
          <w:rFonts w:eastAsia="Times New Roman" w:cs="Times New Roman"/>
          <w:b/>
          <w:szCs w:val="20"/>
          <w:lang w:eastAsia="pl-PL"/>
        </w:rPr>
      </w:pPr>
    </w:p>
    <w:p w14:paraId="38037BE9" w14:textId="470E7DC4" w:rsidR="00932428" w:rsidRDefault="00932428" w:rsidP="00A03DE6">
      <w:pPr>
        <w:contextualSpacing/>
        <w:rPr>
          <w:rFonts w:eastAsia="Times New Roman" w:cs="Times New Roman"/>
          <w:b/>
          <w:szCs w:val="20"/>
          <w:lang w:eastAsia="pl-PL"/>
        </w:rPr>
      </w:pPr>
    </w:p>
    <w:p w14:paraId="11FBB261" w14:textId="22FEB199" w:rsidR="005B1D7A" w:rsidRDefault="005B1D7A" w:rsidP="00A03DE6">
      <w:pPr>
        <w:contextualSpacing/>
        <w:rPr>
          <w:rFonts w:eastAsia="Times New Roman" w:cs="Times New Roman"/>
          <w:b/>
          <w:szCs w:val="20"/>
          <w:lang w:eastAsia="pl-PL"/>
        </w:rPr>
      </w:pPr>
    </w:p>
    <w:p w14:paraId="1FEFF9AD" w14:textId="75B6A5CD" w:rsidR="005B1D7A" w:rsidRDefault="005B1D7A" w:rsidP="00A03DE6">
      <w:pPr>
        <w:contextualSpacing/>
        <w:rPr>
          <w:rFonts w:eastAsia="Times New Roman" w:cs="Times New Roman"/>
          <w:b/>
          <w:szCs w:val="20"/>
          <w:lang w:eastAsia="pl-PL"/>
        </w:rPr>
      </w:pPr>
    </w:p>
    <w:p w14:paraId="7B0396DD" w14:textId="2D9E6552" w:rsidR="005B1D7A" w:rsidRDefault="005B1D7A" w:rsidP="00A03DE6">
      <w:pPr>
        <w:contextualSpacing/>
        <w:rPr>
          <w:rFonts w:eastAsia="Times New Roman" w:cs="Times New Roman"/>
          <w:b/>
          <w:szCs w:val="20"/>
          <w:lang w:eastAsia="pl-PL"/>
        </w:rPr>
      </w:pPr>
    </w:p>
    <w:p w14:paraId="30A1BE13" w14:textId="6C171FE6" w:rsidR="005B1D7A" w:rsidRDefault="005B1D7A" w:rsidP="00A03DE6">
      <w:pPr>
        <w:contextualSpacing/>
        <w:rPr>
          <w:rFonts w:eastAsia="Times New Roman" w:cs="Times New Roman"/>
          <w:b/>
          <w:szCs w:val="20"/>
          <w:lang w:eastAsia="pl-PL"/>
        </w:rPr>
      </w:pPr>
    </w:p>
    <w:p w14:paraId="4E2FB151" w14:textId="06F27737" w:rsidR="005B1D7A" w:rsidRDefault="005B1D7A" w:rsidP="00A03DE6">
      <w:pPr>
        <w:contextualSpacing/>
        <w:rPr>
          <w:rFonts w:eastAsia="Times New Roman" w:cs="Times New Roman"/>
          <w:b/>
          <w:szCs w:val="20"/>
          <w:lang w:eastAsia="pl-PL"/>
        </w:rPr>
      </w:pPr>
    </w:p>
    <w:p w14:paraId="1ED43D64" w14:textId="40195958" w:rsidR="005B1D7A" w:rsidRDefault="005B1D7A" w:rsidP="00A03DE6">
      <w:pPr>
        <w:contextualSpacing/>
        <w:rPr>
          <w:rFonts w:eastAsia="Times New Roman" w:cs="Times New Roman"/>
          <w:b/>
          <w:szCs w:val="20"/>
          <w:lang w:eastAsia="pl-PL"/>
        </w:rPr>
      </w:pPr>
    </w:p>
    <w:p w14:paraId="27855F56" w14:textId="10B4056B" w:rsidR="005B1D7A" w:rsidRDefault="005B1D7A" w:rsidP="00A03DE6">
      <w:pPr>
        <w:contextualSpacing/>
        <w:rPr>
          <w:rFonts w:eastAsia="Times New Roman" w:cs="Times New Roman"/>
          <w:b/>
          <w:szCs w:val="20"/>
          <w:lang w:eastAsia="pl-PL"/>
        </w:rPr>
      </w:pPr>
    </w:p>
    <w:p w14:paraId="65408FE5" w14:textId="09341118" w:rsidR="005B1D7A" w:rsidRDefault="005B1D7A" w:rsidP="00A03DE6">
      <w:pPr>
        <w:contextualSpacing/>
        <w:rPr>
          <w:rFonts w:eastAsia="Times New Roman" w:cs="Times New Roman"/>
          <w:b/>
          <w:szCs w:val="20"/>
          <w:lang w:eastAsia="pl-PL"/>
        </w:rPr>
      </w:pPr>
    </w:p>
    <w:p w14:paraId="2D80784C" w14:textId="4909D656" w:rsidR="005B1D7A" w:rsidRDefault="005B1D7A" w:rsidP="00A03DE6">
      <w:pPr>
        <w:contextualSpacing/>
        <w:rPr>
          <w:rFonts w:eastAsia="Times New Roman" w:cs="Times New Roman"/>
          <w:b/>
          <w:szCs w:val="20"/>
          <w:lang w:eastAsia="pl-PL"/>
        </w:rPr>
      </w:pPr>
    </w:p>
    <w:p w14:paraId="1970705F" w14:textId="518F67E4" w:rsidR="005B1D7A" w:rsidRDefault="005B1D7A" w:rsidP="00A03DE6">
      <w:pPr>
        <w:contextualSpacing/>
        <w:rPr>
          <w:rFonts w:eastAsia="Times New Roman" w:cs="Times New Roman"/>
          <w:b/>
          <w:szCs w:val="20"/>
          <w:lang w:eastAsia="pl-PL"/>
        </w:rPr>
      </w:pPr>
    </w:p>
    <w:p w14:paraId="05917909" w14:textId="1E832ED6" w:rsidR="005B1D7A" w:rsidRDefault="005B1D7A" w:rsidP="00A03DE6">
      <w:pPr>
        <w:contextualSpacing/>
        <w:rPr>
          <w:rFonts w:eastAsia="Times New Roman" w:cs="Times New Roman"/>
          <w:b/>
          <w:szCs w:val="20"/>
          <w:lang w:eastAsia="pl-PL"/>
        </w:rPr>
      </w:pPr>
    </w:p>
    <w:p w14:paraId="29A8978B" w14:textId="3DFEA5A3" w:rsidR="005B1D7A" w:rsidRDefault="005B1D7A" w:rsidP="00A03DE6">
      <w:pPr>
        <w:contextualSpacing/>
        <w:rPr>
          <w:rFonts w:eastAsia="Times New Roman" w:cs="Times New Roman"/>
          <w:b/>
          <w:szCs w:val="20"/>
          <w:lang w:eastAsia="pl-PL"/>
        </w:rPr>
      </w:pPr>
    </w:p>
    <w:p w14:paraId="6D2524A5" w14:textId="79C223EF" w:rsidR="005B1D7A" w:rsidRDefault="005B1D7A" w:rsidP="00A03DE6">
      <w:pPr>
        <w:contextualSpacing/>
        <w:rPr>
          <w:rFonts w:eastAsia="Times New Roman" w:cs="Times New Roman"/>
          <w:b/>
          <w:szCs w:val="20"/>
          <w:lang w:eastAsia="pl-PL"/>
        </w:rPr>
      </w:pPr>
    </w:p>
    <w:p w14:paraId="27E97D3D" w14:textId="6DB45166" w:rsidR="005B1D7A" w:rsidRDefault="005B1D7A" w:rsidP="00A03DE6">
      <w:pPr>
        <w:contextualSpacing/>
        <w:rPr>
          <w:rFonts w:eastAsia="Times New Roman" w:cs="Times New Roman"/>
          <w:b/>
          <w:szCs w:val="20"/>
          <w:lang w:eastAsia="pl-PL"/>
        </w:rPr>
      </w:pPr>
    </w:p>
    <w:p w14:paraId="39A3B06A" w14:textId="77777777" w:rsidR="005B1D7A" w:rsidRPr="007646DD" w:rsidRDefault="005B1D7A" w:rsidP="00A03DE6">
      <w:pPr>
        <w:contextualSpacing/>
        <w:rPr>
          <w:rFonts w:eastAsia="Times New Roman" w:cs="Times New Roman"/>
          <w:b/>
          <w:szCs w:val="20"/>
          <w:lang w:eastAsia="pl-PL"/>
        </w:rPr>
      </w:pPr>
    </w:p>
    <w:p w14:paraId="78B577D4" w14:textId="77777777" w:rsidR="00932428" w:rsidRPr="007646DD" w:rsidRDefault="00932428" w:rsidP="00A03DE6">
      <w:pPr>
        <w:contextualSpacing/>
        <w:rPr>
          <w:rFonts w:eastAsia="Times New Roman" w:cs="Times New Roman"/>
          <w:b/>
          <w:szCs w:val="20"/>
          <w:lang w:eastAsia="pl-PL"/>
        </w:rPr>
      </w:pPr>
    </w:p>
    <w:p w14:paraId="64C2E637" w14:textId="6E565356" w:rsidR="00932428" w:rsidRPr="007646DD" w:rsidRDefault="005B1D7A" w:rsidP="00A03DE6">
      <w:pPr>
        <w:contextualSpacing/>
        <w:jc w:val="center"/>
        <w:rPr>
          <w:rFonts w:eastAsia="Times New Roman" w:cs="Times New Roman"/>
          <w:b/>
          <w:szCs w:val="20"/>
          <w:lang w:eastAsia="pl-PL"/>
        </w:rPr>
      </w:pPr>
      <w:r>
        <w:rPr>
          <w:rFonts w:eastAsia="Times New Roman" w:cs="Times New Roman"/>
          <w:b/>
          <w:szCs w:val="20"/>
          <w:lang w:eastAsia="pl-PL"/>
        </w:rPr>
        <w:t>Warszawa</w:t>
      </w:r>
    </w:p>
    <w:p w14:paraId="6A3E1054" w14:textId="6ABA20AB" w:rsidR="00932428" w:rsidRPr="007646DD" w:rsidRDefault="005B7F4B" w:rsidP="00A03DE6">
      <w:pPr>
        <w:contextualSpacing/>
        <w:jc w:val="center"/>
        <w:rPr>
          <w:rFonts w:eastAsia="Times New Roman" w:cs="Times New Roman"/>
          <w:szCs w:val="20"/>
          <w:lang w:eastAsia="pl-PL"/>
        </w:rPr>
      </w:pPr>
      <w:r>
        <w:rPr>
          <w:rFonts w:eastAsia="Times New Roman" w:cs="Times New Roman"/>
          <w:szCs w:val="20"/>
          <w:lang w:eastAsia="pl-PL"/>
        </w:rPr>
        <w:t xml:space="preserve">Maj </w:t>
      </w:r>
      <w:r w:rsidR="00A102BC">
        <w:rPr>
          <w:rFonts w:eastAsia="Times New Roman" w:cs="Times New Roman"/>
          <w:szCs w:val="20"/>
          <w:lang w:eastAsia="pl-PL"/>
        </w:rPr>
        <w:t>2022</w:t>
      </w:r>
    </w:p>
    <w:p w14:paraId="6A055781" w14:textId="77777777" w:rsidR="00932428" w:rsidRPr="00807B91" w:rsidRDefault="00932428" w:rsidP="00A03DE6">
      <w:pPr>
        <w:ind w:firstLine="454"/>
        <w:contextualSpacing/>
        <w:rPr>
          <w:rFonts w:eastAsia="Calibri" w:cs="Times New Roman"/>
          <w:szCs w:val="20"/>
        </w:rPr>
      </w:pPr>
    </w:p>
    <w:p w14:paraId="69FAECC4" w14:textId="77777777" w:rsidR="00932428" w:rsidRDefault="00932428" w:rsidP="00A03DE6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5A5A1389" w14:textId="77777777" w:rsidR="00807B91" w:rsidRDefault="00807B91" w:rsidP="00A03DE6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4CAC6408" w14:textId="77777777" w:rsidR="00807B91" w:rsidRPr="00807B91" w:rsidRDefault="00807B91" w:rsidP="00A03DE6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0C866B04" w14:textId="77777777" w:rsidR="00932428" w:rsidRPr="00807B91" w:rsidRDefault="00932428" w:rsidP="00A03DE6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1BC41F58" w14:textId="77777777" w:rsidR="00932428" w:rsidRPr="00807B91" w:rsidRDefault="00932428" w:rsidP="00A03DE6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4DF330DC" w14:textId="77777777" w:rsidR="00932428" w:rsidRPr="00807B91" w:rsidRDefault="00932428" w:rsidP="00A03DE6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05A6431D" w14:textId="77777777" w:rsidR="00932428" w:rsidRPr="00807B91" w:rsidRDefault="00932428" w:rsidP="00A03DE6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5669652F" w14:textId="77777777" w:rsidR="00932428" w:rsidRPr="00807B91" w:rsidRDefault="00932428" w:rsidP="00A03DE6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245B9803" w14:textId="77777777" w:rsidR="00932428" w:rsidRPr="00807B91" w:rsidRDefault="00932428" w:rsidP="00A03DE6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68E3800E" w14:textId="77777777" w:rsidR="00932428" w:rsidRPr="00807B91" w:rsidRDefault="00932428" w:rsidP="00A03DE6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7AB49889" w14:textId="77777777" w:rsidR="00932428" w:rsidRPr="00807B91" w:rsidRDefault="00932428" w:rsidP="00A03DE6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7D4CBED8" w14:textId="77777777" w:rsidR="00932428" w:rsidRPr="00807B91" w:rsidRDefault="00932428" w:rsidP="00A03DE6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04426713" w14:textId="77777777" w:rsidR="00932428" w:rsidRPr="00807B91" w:rsidRDefault="00932428" w:rsidP="00A03DE6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0278E819" w14:textId="77777777" w:rsidR="00932428" w:rsidRPr="00807B91" w:rsidRDefault="00932428" w:rsidP="00A03DE6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736CB04A" w14:textId="77777777" w:rsidR="00932428" w:rsidRPr="00807B91" w:rsidRDefault="00932428" w:rsidP="00A03DE6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2BB40358" w14:textId="77777777" w:rsidR="00932428" w:rsidRPr="00807B91" w:rsidRDefault="00932428" w:rsidP="00A03DE6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33F10622" w14:textId="77777777" w:rsidR="00932428" w:rsidRPr="00807B91" w:rsidRDefault="00932428" w:rsidP="00A03DE6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408524E9" w14:textId="77777777" w:rsidR="00932428" w:rsidRPr="00807B91" w:rsidRDefault="00932428" w:rsidP="00A03DE6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4EE5E153" w14:textId="4FDB62A3" w:rsidR="00932428" w:rsidRDefault="00932428" w:rsidP="00A03DE6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2E63D704" w14:textId="36723E03" w:rsidR="004F6702" w:rsidRDefault="004F6702" w:rsidP="00A03DE6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57C1D94C" w14:textId="1D9461C6" w:rsidR="004F6702" w:rsidRDefault="004F6702" w:rsidP="00A03DE6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6077B8CD" w14:textId="70219C05" w:rsidR="004F6702" w:rsidRDefault="004F6702" w:rsidP="00A03DE6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546B6ABE" w14:textId="77777777" w:rsidR="004F6702" w:rsidRPr="00807B91" w:rsidRDefault="004F6702" w:rsidP="00A03DE6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64020F75" w14:textId="77777777" w:rsidR="00932428" w:rsidRPr="00807B91" w:rsidRDefault="00932428" w:rsidP="00A03DE6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3E17E155" w14:textId="77777777" w:rsidR="00932428" w:rsidRPr="00807B91" w:rsidRDefault="00932428" w:rsidP="00A03DE6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352C4DF3" w14:textId="77777777" w:rsidR="00932428" w:rsidRPr="00807B91" w:rsidRDefault="00932428" w:rsidP="00A03DE6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7FB73578" w14:textId="77777777" w:rsidR="00932428" w:rsidRPr="00807B91" w:rsidRDefault="00932428" w:rsidP="00A03DE6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328B46C3" w14:textId="77777777" w:rsidR="00932428" w:rsidRPr="00807B91" w:rsidRDefault="00932428" w:rsidP="00A03DE6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24267E95" w14:textId="77777777" w:rsidR="00932428" w:rsidRPr="00807B91" w:rsidRDefault="00932428" w:rsidP="00A03DE6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73D2E880" w14:textId="77777777" w:rsidR="00932428" w:rsidRPr="00807B91" w:rsidRDefault="00932428" w:rsidP="00A03DE6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7D2E768D" w14:textId="77777777" w:rsidR="00932428" w:rsidRPr="00807B91" w:rsidRDefault="00932428" w:rsidP="00A03DE6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p w14:paraId="7A86E965" w14:textId="77777777" w:rsidR="00932428" w:rsidRPr="00807B91" w:rsidRDefault="00932428" w:rsidP="00A03DE6">
      <w:pPr>
        <w:ind w:firstLine="454"/>
        <w:contextualSpacing/>
        <w:rPr>
          <w:rFonts w:eastAsia="Calibri" w:cs="Times New Roman"/>
          <w:szCs w:val="20"/>
          <w:lang w:eastAsia="pl-PL"/>
        </w:rPr>
      </w:pPr>
    </w:p>
    <w:tbl>
      <w:tblPr>
        <w:tblW w:w="24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0"/>
        <w:gridCol w:w="2182"/>
      </w:tblGrid>
      <w:tr w:rsidR="00932428" w:rsidRPr="00807B91" w14:paraId="2A4B154C" w14:textId="77777777" w:rsidTr="00C92512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4B05E" w14:textId="77777777" w:rsidR="00932428" w:rsidRPr="00807B91" w:rsidRDefault="00932428" w:rsidP="00C92512">
            <w:pPr>
              <w:spacing w:after="60"/>
              <w:jc w:val="center"/>
              <w:rPr>
                <w:rFonts w:eastAsia="Calibri" w:cs="Times New Roman"/>
                <w:b/>
                <w:bCs/>
                <w:szCs w:val="20"/>
                <w:lang w:val="en-GB"/>
              </w:rPr>
            </w:pPr>
            <w:proofErr w:type="spellStart"/>
            <w:r w:rsidRPr="00807B91">
              <w:rPr>
                <w:rFonts w:eastAsia="Calibri" w:cs="Times New Roman"/>
                <w:szCs w:val="20"/>
                <w:lang w:val="en-GB"/>
              </w:rPr>
              <w:t>Numer</w:t>
            </w:r>
            <w:proofErr w:type="spellEnd"/>
            <w:r w:rsidRPr="00807B91">
              <w:rPr>
                <w:rFonts w:eastAsia="Calibri" w:cs="Times New Roman"/>
                <w:szCs w:val="20"/>
                <w:lang w:val="en-GB"/>
              </w:rPr>
              <w:t xml:space="preserve"> </w:t>
            </w:r>
            <w:proofErr w:type="spellStart"/>
            <w:r w:rsidRPr="00807B91">
              <w:rPr>
                <w:rFonts w:eastAsia="Calibri" w:cs="Times New Roman"/>
                <w:szCs w:val="20"/>
                <w:lang w:val="en-GB"/>
              </w:rPr>
              <w:t>wydania</w:t>
            </w:r>
            <w:proofErr w:type="spellEnd"/>
          </w:p>
          <w:p w14:paraId="42DED68C" w14:textId="77777777" w:rsidR="00932428" w:rsidRPr="00807B91" w:rsidRDefault="00932428" w:rsidP="00C92512">
            <w:pPr>
              <w:spacing w:after="60"/>
              <w:jc w:val="center"/>
              <w:rPr>
                <w:rFonts w:eastAsia="Calibri" w:cs="Times New Roman"/>
                <w:szCs w:val="20"/>
                <w:lang w:val="en-GB"/>
              </w:rPr>
            </w:pPr>
            <w:r w:rsidRPr="00807B91">
              <w:rPr>
                <w:rFonts w:eastAsia="Calibri" w:cs="Times New Roman"/>
                <w:szCs w:val="20"/>
                <w:lang w:val="en-GB"/>
              </w:rPr>
              <w:t>Data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D98EE0" w14:textId="77777777" w:rsidR="00932428" w:rsidRPr="00807B91" w:rsidRDefault="00932428" w:rsidP="00C92512">
            <w:pPr>
              <w:spacing w:after="60"/>
              <w:jc w:val="center"/>
              <w:rPr>
                <w:rFonts w:eastAsia="Calibri" w:cs="Times New Roman"/>
                <w:b/>
                <w:bCs/>
                <w:szCs w:val="20"/>
                <w:lang w:val="en-GB"/>
              </w:rPr>
            </w:pPr>
            <w:proofErr w:type="spellStart"/>
            <w:r w:rsidRPr="00807B91">
              <w:rPr>
                <w:rFonts w:eastAsia="Calibri" w:cs="Times New Roman"/>
                <w:szCs w:val="20"/>
                <w:lang w:val="en-GB"/>
              </w:rPr>
              <w:t>Opis</w:t>
            </w:r>
            <w:proofErr w:type="spellEnd"/>
            <w:r w:rsidRPr="00807B91">
              <w:rPr>
                <w:rFonts w:eastAsia="Calibri" w:cs="Times New Roman"/>
                <w:szCs w:val="20"/>
                <w:lang w:val="en-GB"/>
              </w:rPr>
              <w:t xml:space="preserve"> </w:t>
            </w:r>
            <w:proofErr w:type="spellStart"/>
            <w:r w:rsidRPr="00807B91">
              <w:rPr>
                <w:rFonts w:eastAsia="Calibri" w:cs="Times New Roman"/>
                <w:szCs w:val="20"/>
                <w:lang w:val="en-GB"/>
              </w:rPr>
              <w:t>zmiany</w:t>
            </w:r>
            <w:proofErr w:type="spellEnd"/>
          </w:p>
        </w:tc>
      </w:tr>
      <w:tr w:rsidR="00932428" w:rsidRPr="007646DD" w14:paraId="391699E8" w14:textId="77777777" w:rsidTr="00C92512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7CCA12" w14:textId="05BB74B8" w:rsidR="00932428" w:rsidRPr="007646DD" w:rsidRDefault="00932428" w:rsidP="005B7F4B">
            <w:pPr>
              <w:spacing w:after="60"/>
              <w:jc w:val="center"/>
              <w:rPr>
                <w:rFonts w:eastAsia="Calibri" w:cs="Times New Roman"/>
                <w:b/>
                <w:bCs/>
                <w:szCs w:val="24"/>
                <w:lang w:val="en-GB"/>
              </w:rPr>
            </w:pPr>
            <w:r>
              <w:rPr>
                <w:rFonts w:eastAsia="Calibri" w:cs="Times New Roman"/>
                <w:b/>
                <w:bCs/>
                <w:szCs w:val="24"/>
                <w:lang w:val="en-GB"/>
              </w:rPr>
              <w:t>V01</w:t>
            </w:r>
            <w:r w:rsidRPr="007646DD">
              <w:rPr>
                <w:rFonts w:eastAsia="Calibri" w:cs="Times New Roman"/>
                <w:b/>
                <w:bCs/>
                <w:szCs w:val="24"/>
                <w:lang w:val="en-GB"/>
              </w:rPr>
              <w:br/>
            </w:r>
            <w:r w:rsidR="005B7F4B">
              <w:rPr>
                <w:rFonts w:eastAsia="Calibri" w:cs="Times New Roman"/>
                <w:b/>
                <w:bCs/>
                <w:szCs w:val="24"/>
                <w:lang w:val="en-GB"/>
              </w:rPr>
              <w:t>06</w:t>
            </w:r>
            <w:r w:rsidRPr="007646DD">
              <w:rPr>
                <w:rFonts w:eastAsia="Calibri" w:cs="Times New Roman"/>
                <w:b/>
                <w:bCs/>
                <w:szCs w:val="24"/>
                <w:lang w:val="en-GB"/>
              </w:rPr>
              <w:t>.</w:t>
            </w:r>
            <w:r w:rsidR="005B7F4B">
              <w:rPr>
                <w:rFonts w:eastAsia="Calibri" w:cs="Times New Roman"/>
                <w:b/>
                <w:bCs/>
                <w:szCs w:val="24"/>
                <w:lang w:val="en-GB"/>
              </w:rPr>
              <w:t>05</w:t>
            </w:r>
            <w:r w:rsidRPr="007646DD">
              <w:rPr>
                <w:rFonts w:eastAsia="Calibri" w:cs="Times New Roman"/>
                <w:b/>
                <w:bCs/>
                <w:szCs w:val="24"/>
                <w:lang w:val="en-GB"/>
              </w:rPr>
              <w:t>.</w:t>
            </w:r>
            <w:r>
              <w:rPr>
                <w:rFonts w:eastAsia="Calibri" w:cs="Times New Roman"/>
                <w:b/>
                <w:bCs/>
                <w:szCs w:val="24"/>
                <w:lang w:val="en-GB"/>
              </w:rPr>
              <w:t>20</w:t>
            </w:r>
            <w:r w:rsidR="003B65A7">
              <w:rPr>
                <w:rFonts w:eastAsia="Calibri" w:cs="Times New Roman"/>
                <w:b/>
                <w:bCs/>
                <w:szCs w:val="24"/>
                <w:lang w:val="en-GB"/>
              </w:rPr>
              <w:t>22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60D6A0" w14:textId="77777777" w:rsidR="00932428" w:rsidRPr="007646DD" w:rsidRDefault="00932428" w:rsidP="00A03DE6">
            <w:pPr>
              <w:spacing w:after="60"/>
              <w:jc w:val="center"/>
              <w:rPr>
                <w:rFonts w:eastAsia="Calibri" w:cs="Times New Roman"/>
                <w:szCs w:val="24"/>
                <w:lang w:val="en-GB"/>
              </w:rPr>
            </w:pPr>
            <w:proofErr w:type="spellStart"/>
            <w:r w:rsidRPr="007646DD">
              <w:rPr>
                <w:rFonts w:eastAsia="Calibri" w:cs="Times New Roman"/>
                <w:szCs w:val="24"/>
                <w:lang w:val="en-GB"/>
              </w:rPr>
              <w:t>Utworzenie</w:t>
            </w:r>
            <w:proofErr w:type="spellEnd"/>
            <w:r w:rsidRPr="007646DD">
              <w:rPr>
                <w:rFonts w:eastAsia="Calibri" w:cs="Times New Roman"/>
                <w:szCs w:val="24"/>
                <w:lang w:val="en-GB"/>
              </w:rPr>
              <w:t xml:space="preserve"> </w:t>
            </w:r>
            <w:proofErr w:type="spellStart"/>
            <w:r w:rsidRPr="007646DD">
              <w:rPr>
                <w:rFonts w:eastAsia="Calibri" w:cs="Times New Roman"/>
                <w:szCs w:val="24"/>
                <w:lang w:val="en-GB"/>
              </w:rPr>
              <w:t>dokumentu</w:t>
            </w:r>
            <w:proofErr w:type="spellEnd"/>
          </w:p>
        </w:tc>
      </w:tr>
    </w:tbl>
    <w:p w14:paraId="71750776" w14:textId="77777777" w:rsidR="00932428" w:rsidRPr="007646DD" w:rsidRDefault="00932428" w:rsidP="00A03DE6">
      <w:pPr>
        <w:rPr>
          <w:szCs w:val="20"/>
        </w:rPr>
      </w:pPr>
    </w:p>
    <w:p w14:paraId="31AC2EC2" w14:textId="77777777" w:rsidR="00932428" w:rsidRPr="007646DD" w:rsidRDefault="00932428" w:rsidP="00A03DE6">
      <w:pPr>
        <w:rPr>
          <w:szCs w:val="20"/>
        </w:rPr>
      </w:pPr>
    </w:p>
    <w:p w14:paraId="358A89BD" w14:textId="77777777" w:rsidR="00932428" w:rsidRPr="007646DD" w:rsidRDefault="00932428" w:rsidP="00A03DE6">
      <w:pPr>
        <w:rPr>
          <w:szCs w:val="20"/>
        </w:rPr>
      </w:pPr>
    </w:p>
    <w:p w14:paraId="1ED2F985" w14:textId="77777777" w:rsidR="00932428" w:rsidRPr="007646DD" w:rsidRDefault="00932428" w:rsidP="00A03DE6">
      <w:pPr>
        <w:tabs>
          <w:tab w:val="left" w:pos="6920"/>
        </w:tabs>
        <w:suppressAutoHyphens/>
        <w:autoSpaceDE w:val="0"/>
        <w:autoSpaceDN w:val="0"/>
        <w:adjustRightInd w:val="0"/>
        <w:spacing w:after="0"/>
        <w:jc w:val="right"/>
        <w:rPr>
          <w:rFonts w:eastAsia="Times New Roman" w:cs="Times New Roman"/>
          <w:bCs/>
          <w:szCs w:val="20"/>
        </w:rPr>
      </w:pPr>
      <w:r w:rsidRPr="007646DD">
        <w:rPr>
          <w:rFonts w:eastAsia="Times New Roman" w:cs="Times New Roman"/>
          <w:bCs/>
          <w:szCs w:val="20"/>
        </w:rPr>
        <w:t>Opracowano</w:t>
      </w:r>
    </w:p>
    <w:p w14:paraId="1EBB1F56" w14:textId="77777777" w:rsidR="00932428" w:rsidRPr="007646DD" w:rsidRDefault="00932428" w:rsidP="00A03DE6">
      <w:pPr>
        <w:tabs>
          <w:tab w:val="left" w:pos="6920"/>
        </w:tabs>
        <w:suppressAutoHyphens/>
        <w:autoSpaceDE w:val="0"/>
        <w:autoSpaceDN w:val="0"/>
        <w:adjustRightInd w:val="0"/>
        <w:spacing w:after="0"/>
        <w:jc w:val="right"/>
        <w:rPr>
          <w:rFonts w:eastAsia="Times New Roman" w:cs="Times New Roman"/>
          <w:bCs/>
          <w:szCs w:val="20"/>
        </w:rPr>
      </w:pPr>
      <w:r w:rsidRPr="007646DD">
        <w:rPr>
          <w:rFonts w:eastAsia="Times New Roman" w:cs="Times New Roman"/>
          <w:bCs/>
          <w:szCs w:val="20"/>
        </w:rPr>
        <w:t>w Departamencie Technologii Budowy Dróg GDDKiA</w:t>
      </w:r>
    </w:p>
    <w:p w14:paraId="0BADECAE" w14:textId="77777777" w:rsidR="00932428" w:rsidRPr="007646DD" w:rsidRDefault="00932428" w:rsidP="00A03DE6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0"/>
        </w:rPr>
      </w:pPr>
      <w:r w:rsidRPr="007646DD">
        <w:rPr>
          <w:rFonts w:eastAsia="Times New Roman" w:cs="Times New Roman"/>
          <w:szCs w:val="20"/>
        </w:rPr>
        <w:t>we współpracy</w:t>
      </w:r>
    </w:p>
    <w:p w14:paraId="2A5D78CC" w14:textId="77777777" w:rsidR="00932428" w:rsidRPr="007646DD" w:rsidRDefault="00932428" w:rsidP="00A03DE6">
      <w:pPr>
        <w:autoSpaceDE w:val="0"/>
        <w:autoSpaceDN w:val="0"/>
        <w:adjustRightInd w:val="0"/>
        <w:spacing w:after="0"/>
        <w:jc w:val="right"/>
        <w:rPr>
          <w:rFonts w:eastAsia="Cambria" w:cs="Cambria"/>
          <w:b/>
          <w:szCs w:val="20"/>
          <w:lang w:eastAsia="pl-PL"/>
        </w:rPr>
      </w:pPr>
      <w:r w:rsidRPr="007646DD">
        <w:rPr>
          <w:rFonts w:eastAsia="Times New Roman" w:cs="Times New Roman"/>
          <w:szCs w:val="20"/>
        </w:rPr>
        <w:t xml:space="preserve">z Laboratoriami Drogowymi </w:t>
      </w:r>
      <w:r w:rsidRPr="007646DD">
        <w:rPr>
          <w:rFonts w:eastAsia="Times New Roman" w:cs="Times New Roman"/>
          <w:szCs w:val="20"/>
          <w:lang w:eastAsia="pl-PL"/>
        </w:rPr>
        <w:t>GDDKiA</w:t>
      </w:r>
    </w:p>
    <w:p w14:paraId="30501541" w14:textId="72D1300E" w:rsidR="004009DB" w:rsidRDefault="00932428" w:rsidP="00A03DE6">
      <w:pPr>
        <w:rPr>
          <w:szCs w:val="20"/>
        </w:rPr>
      </w:pPr>
      <w:r w:rsidRPr="007646DD">
        <w:rPr>
          <w:szCs w:val="20"/>
        </w:rPr>
        <w:br w:type="page"/>
      </w:r>
    </w:p>
    <w:sdt>
      <w:sdtPr>
        <w:rPr>
          <w:rFonts w:ascii="Verdana" w:eastAsiaTheme="minorHAnsi" w:hAnsi="Verdana" w:cstheme="minorBidi"/>
          <w:color w:val="auto"/>
          <w:sz w:val="20"/>
          <w:szCs w:val="22"/>
          <w:lang w:eastAsia="en-US"/>
        </w:rPr>
        <w:id w:val="104934138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B3D718E" w14:textId="65699A00" w:rsidR="00D67CEA" w:rsidRPr="00F06F32" w:rsidRDefault="00D67CEA" w:rsidP="00A03DE6">
          <w:pPr>
            <w:pStyle w:val="Nagwekspisutreci"/>
            <w:spacing w:line="276" w:lineRule="auto"/>
            <w:jc w:val="both"/>
            <w:rPr>
              <w:rFonts w:ascii="Verdana" w:hAnsi="Verdana"/>
              <w:color w:val="000000" w:themeColor="text1"/>
            </w:rPr>
          </w:pPr>
          <w:r w:rsidRPr="00F06F32">
            <w:rPr>
              <w:rFonts w:ascii="Verdana" w:hAnsi="Verdana"/>
              <w:color w:val="000000" w:themeColor="text1"/>
            </w:rPr>
            <w:t>Spis treści</w:t>
          </w:r>
        </w:p>
        <w:p w14:paraId="51E88094" w14:textId="137DF8FF" w:rsidR="00A03DE6" w:rsidRDefault="00D67CEA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01861307" w:history="1">
            <w:r w:rsidR="00A03DE6" w:rsidRPr="008851CE">
              <w:rPr>
                <w:rStyle w:val="Hipercze"/>
                <w:noProof/>
              </w:rPr>
              <w:t>1.</w:t>
            </w:r>
            <w:r w:rsidR="00A03DE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A03DE6" w:rsidRPr="008851CE">
              <w:rPr>
                <w:rStyle w:val="Hipercze"/>
                <w:noProof/>
              </w:rPr>
              <w:t>Wstęp</w:t>
            </w:r>
            <w:r w:rsidR="00A03DE6">
              <w:rPr>
                <w:noProof/>
                <w:webHidden/>
              </w:rPr>
              <w:tab/>
            </w:r>
            <w:r w:rsidR="00A03DE6">
              <w:rPr>
                <w:noProof/>
                <w:webHidden/>
              </w:rPr>
              <w:fldChar w:fldCharType="begin"/>
            </w:r>
            <w:r w:rsidR="00A03DE6">
              <w:rPr>
                <w:noProof/>
                <w:webHidden/>
              </w:rPr>
              <w:instrText xml:space="preserve"> PAGEREF _Toc101861307 \h </w:instrText>
            </w:r>
            <w:r w:rsidR="00A03DE6">
              <w:rPr>
                <w:noProof/>
                <w:webHidden/>
              </w:rPr>
            </w:r>
            <w:r w:rsidR="00A03DE6">
              <w:rPr>
                <w:noProof/>
                <w:webHidden/>
              </w:rPr>
              <w:fldChar w:fldCharType="separate"/>
            </w:r>
            <w:r w:rsidR="00A03DE6">
              <w:rPr>
                <w:noProof/>
                <w:webHidden/>
              </w:rPr>
              <w:t>5</w:t>
            </w:r>
            <w:r w:rsidR="00A03DE6">
              <w:rPr>
                <w:noProof/>
                <w:webHidden/>
              </w:rPr>
              <w:fldChar w:fldCharType="end"/>
            </w:r>
          </w:hyperlink>
        </w:p>
        <w:p w14:paraId="5F999A7C" w14:textId="2BEC6A57" w:rsidR="00A03DE6" w:rsidRDefault="009F310B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1861308" w:history="1">
            <w:r w:rsidR="00A03DE6" w:rsidRPr="008851CE">
              <w:rPr>
                <w:rStyle w:val="Hipercze"/>
                <w:noProof/>
              </w:rPr>
              <w:t>1.1.</w:t>
            </w:r>
            <w:r w:rsidR="00A03DE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A03DE6" w:rsidRPr="008851CE">
              <w:rPr>
                <w:rStyle w:val="Hipercze"/>
                <w:noProof/>
              </w:rPr>
              <w:t>Nazwa zadania</w:t>
            </w:r>
            <w:r w:rsidR="00A03DE6">
              <w:rPr>
                <w:noProof/>
                <w:webHidden/>
              </w:rPr>
              <w:tab/>
            </w:r>
            <w:r w:rsidR="00A03DE6">
              <w:rPr>
                <w:noProof/>
                <w:webHidden/>
              </w:rPr>
              <w:fldChar w:fldCharType="begin"/>
            </w:r>
            <w:r w:rsidR="00A03DE6">
              <w:rPr>
                <w:noProof/>
                <w:webHidden/>
              </w:rPr>
              <w:instrText xml:space="preserve"> PAGEREF _Toc101861308 \h </w:instrText>
            </w:r>
            <w:r w:rsidR="00A03DE6">
              <w:rPr>
                <w:noProof/>
                <w:webHidden/>
              </w:rPr>
            </w:r>
            <w:r w:rsidR="00A03DE6">
              <w:rPr>
                <w:noProof/>
                <w:webHidden/>
              </w:rPr>
              <w:fldChar w:fldCharType="separate"/>
            </w:r>
            <w:r w:rsidR="00A03DE6">
              <w:rPr>
                <w:noProof/>
                <w:webHidden/>
              </w:rPr>
              <w:t>5</w:t>
            </w:r>
            <w:r w:rsidR="00A03DE6">
              <w:rPr>
                <w:noProof/>
                <w:webHidden/>
              </w:rPr>
              <w:fldChar w:fldCharType="end"/>
            </w:r>
          </w:hyperlink>
        </w:p>
        <w:p w14:paraId="22C87664" w14:textId="643C25AC" w:rsidR="00A03DE6" w:rsidRDefault="009F310B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1861309" w:history="1">
            <w:r w:rsidR="00A03DE6" w:rsidRPr="008851CE">
              <w:rPr>
                <w:rStyle w:val="Hipercze"/>
                <w:noProof/>
              </w:rPr>
              <w:t>1.2.</w:t>
            </w:r>
            <w:r w:rsidR="00A03DE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A03DE6" w:rsidRPr="008851CE">
              <w:rPr>
                <w:rStyle w:val="Hipercze"/>
                <w:noProof/>
              </w:rPr>
              <w:t>Przedmiot WWiORB</w:t>
            </w:r>
            <w:r w:rsidR="00A03DE6">
              <w:rPr>
                <w:noProof/>
                <w:webHidden/>
              </w:rPr>
              <w:tab/>
            </w:r>
            <w:r w:rsidR="00A03DE6">
              <w:rPr>
                <w:noProof/>
                <w:webHidden/>
              </w:rPr>
              <w:fldChar w:fldCharType="begin"/>
            </w:r>
            <w:r w:rsidR="00A03DE6">
              <w:rPr>
                <w:noProof/>
                <w:webHidden/>
              </w:rPr>
              <w:instrText xml:space="preserve"> PAGEREF _Toc101861309 \h </w:instrText>
            </w:r>
            <w:r w:rsidR="00A03DE6">
              <w:rPr>
                <w:noProof/>
                <w:webHidden/>
              </w:rPr>
            </w:r>
            <w:r w:rsidR="00A03DE6">
              <w:rPr>
                <w:noProof/>
                <w:webHidden/>
              </w:rPr>
              <w:fldChar w:fldCharType="separate"/>
            </w:r>
            <w:r w:rsidR="00A03DE6">
              <w:rPr>
                <w:noProof/>
                <w:webHidden/>
              </w:rPr>
              <w:t>5</w:t>
            </w:r>
            <w:r w:rsidR="00A03DE6">
              <w:rPr>
                <w:noProof/>
                <w:webHidden/>
              </w:rPr>
              <w:fldChar w:fldCharType="end"/>
            </w:r>
          </w:hyperlink>
        </w:p>
        <w:p w14:paraId="7F72B104" w14:textId="7FEB5A93" w:rsidR="00A03DE6" w:rsidRDefault="009F310B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1861310" w:history="1">
            <w:r w:rsidR="00A03DE6" w:rsidRPr="008851CE">
              <w:rPr>
                <w:rStyle w:val="Hipercze"/>
                <w:noProof/>
              </w:rPr>
              <w:t>1.3.</w:t>
            </w:r>
            <w:r w:rsidR="00A03DE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A03DE6" w:rsidRPr="008851CE">
              <w:rPr>
                <w:rStyle w:val="Hipercze"/>
                <w:noProof/>
              </w:rPr>
              <w:t>Zakres stosowania WWiORB</w:t>
            </w:r>
            <w:r w:rsidR="00A03DE6">
              <w:rPr>
                <w:noProof/>
                <w:webHidden/>
              </w:rPr>
              <w:tab/>
            </w:r>
            <w:r w:rsidR="00A03DE6">
              <w:rPr>
                <w:noProof/>
                <w:webHidden/>
              </w:rPr>
              <w:fldChar w:fldCharType="begin"/>
            </w:r>
            <w:r w:rsidR="00A03DE6">
              <w:rPr>
                <w:noProof/>
                <w:webHidden/>
              </w:rPr>
              <w:instrText xml:space="preserve"> PAGEREF _Toc101861310 \h </w:instrText>
            </w:r>
            <w:r w:rsidR="00A03DE6">
              <w:rPr>
                <w:noProof/>
                <w:webHidden/>
              </w:rPr>
            </w:r>
            <w:r w:rsidR="00A03DE6">
              <w:rPr>
                <w:noProof/>
                <w:webHidden/>
              </w:rPr>
              <w:fldChar w:fldCharType="separate"/>
            </w:r>
            <w:r w:rsidR="00A03DE6">
              <w:rPr>
                <w:noProof/>
                <w:webHidden/>
              </w:rPr>
              <w:t>5</w:t>
            </w:r>
            <w:r w:rsidR="00A03DE6">
              <w:rPr>
                <w:noProof/>
                <w:webHidden/>
              </w:rPr>
              <w:fldChar w:fldCharType="end"/>
            </w:r>
          </w:hyperlink>
        </w:p>
        <w:p w14:paraId="6DFDECB9" w14:textId="401CE656" w:rsidR="00A03DE6" w:rsidRDefault="009F310B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1861311" w:history="1">
            <w:r w:rsidR="00A03DE6" w:rsidRPr="008851CE">
              <w:rPr>
                <w:rStyle w:val="Hipercze"/>
                <w:noProof/>
              </w:rPr>
              <w:t>1.4.</w:t>
            </w:r>
            <w:r w:rsidR="00A03DE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A03DE6" w:rsidRPr="008851CE">
              <w:rPr>
                <w:rStyle w:val="Hipercze"/>
                <w:noProof/>
              </w:rPr>
              <w:t>Informacje ogólne o terenie budowy</w:t>
            </w:r>
            <w:r w:rsidR="00A03DE6">
              <w:rPr>
                <w:noProof/>
                <w:webHidden/>
              </w:rPr>
              <w:tab/>
            </w:r>
            <w:r w:rsidR="00A03DE6">
              <w:rPr>
                <w:noProof/>
                <w:webHidden/>
              </w:rPr>
              <w:fldChar w:fldCharType="begin"/>
            </w:r>
            <w:r w:rsidR="00A03DE6">
              <w:rPr>
                <w:noProof/>
                <w:webHidden/>
              </w:rPr>
              <w:instrText xml:space="preserve"> PAGEREF _Toc101861311 \h </w:instrText>
            </w:r>
            <w:r w:rsidR="00A03DE6">
              <w:rPr>
                <w:noProof/>
                <w:webHidden/>
              </w:rPr>
            </w:r>
            <w:r w:rsidR="00A03DE6">
              <w:rPr>
                <w:noProof/>
                <w:webHidden/>
              </w:rPr>
              <w:fldChar w:fldCharType="separate"/>
            </w:r>
            <w:r w:rsidR="00A03DE6">
              <w:rPr>
                <w:noProof/>
                <w:webHidden/>
              </w:rPr>
              <w:t>5</w:t>
            </w:r>
            <w:r w:rsidR="00A03DE6">
              <w:rPr>
                <w:noProof/>
                <w:webHidden/>
              </w:rPr>
              <w:fldChar w:fldCharType="end"/>
            </w:r>
          </w:hyperlink>
        </w:p>
        <w:p w14:paraId="416F623A" w14:textId="5069E575" w:rsidR="00A03DE6" w:rsidRDefault="009F310B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1861312" w:history="1">
            <w:r w:rsidR="00A03DE6" w:rsidRPr="008851CE">
              <w:rPr>
                <w:rStyle w:val="Hipercze"/>
                <w:noProof/>
              </w:rPr>
              <w:t>1.5.</w:t>
            </w:r>
            <w:r w:rsidR="00A03DE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A03DE6" w:rsidRPr="008851CE">
              <w:rPr>
                <w:rStyle w:val="Hipercze"/>
                <w:noProof/>
              </w:rPr>
              <w:t>Określenia podstawowe</w:t>
            </w:r>
            <w:r w:rsidR="00A03DE6">
              <w:rPr>
                <w:noProof/>
                <w:webHidden/>
              </w:rPr>
              <w:tab/>
            </w:r>
            <w:r w:rsidR="00A03DE6">
              <w:rPr>
                <w:noProof/>
                <w:webHidden/>
              </w:rPr>
              <w:fldChar w:fldCharType="begin"/>
            </w:r>
            <w:r w:rsidR="00A03DE6">
              <w:rPr>
                <w:noProof/>
                <w:webHidden/>
              </w:rPr>
              <w:instrText xml:space="preserve"> PAGEREF _Toc101861312 \h </w:instrText>
            </w:r>
            <w:r w:rsidR="00A03DE6">
              <w:rPr>
                <w:noProof/>
                <w:webHidden/>
              </w:rPr>
            </w:r>
            <w:r w:rsidR="00A03DE6">
              <w:rPr>
                <w:noProof/>
                <w:webHidden/>
              </w:rPr>
              <w:fldChar w:fldCharType="separate"/>
            </w:r>
            <w:r w:rsidR="00A03DE6">
              <w:rPr>
                <w:noProof/>
                <w:webHidden/>
              </w:rPr>
              <w:t>5</w:t>
            </w:r>
            <w:r w:rsidR="00A03DE6">
              <w:rPr>
                <w:noProof/>
                <w:webHidden/>
              </w:rPr>
              <w:fldChar w:fldCharType="end"/>
            </w:r>
          </w:hyperlink>
        </w:p>
        <w:p w14:paraId="69182FFF" w14:textId="0FBA945C" w:rsidR="00A03DE6" w:rsidRDefault="009F310B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1861313" w:history="1">
            <w:r w:rsidR="00A03DE6" w:rsidRPr="008851CE">
              <w:rPr>
                <w:rStyle w:val="Hipercze"/>
                <w:noProof/>
              </w:rPr>
              <w:t>2.</w:t>
            </w:r>
            <w:r w:rsidR="00A03DE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A03DE6" w:rsidRPr="008851CE">
              <w:rPr>
                <w:rStyle w:val="Hipercze"/>
                <w:noProof/>
              </w:rPr>
              <w:t>Materiały</w:t>
            </w:r>
            <w:r w:rsidR="00A03DE6">
              <w:rPr>
                <w:noProof/>
                <w:webHidden/>
              </w:rPr>
              <w:tab/>
            </w:r>
            <w:r w:rsidR="00A03DE6">
              <w:rPr>
                <w:noProof/>
                <w:webHidden/>
              </w:rPr>
              <w:fldChar w:fldCharType="begin"/>
            </w:r>
            <w:r w:rsidR="00A03DE6">
              <w:rPr>
                <w:noProof/>
                <w:webHidden/>
              </w:rPr>
              <w:instrText xml:space="preserve"> PAGEREF _Toc101861313 \h </w:instrText>
            </w:r>
            <w:r w:rsidR="00A03DE6">
              <w:rPr>
                <w:noProof/>
                <w:webHidden/>
              </w:rPr>
            </w:r>
            <w:r w:rsidR="00A03DE6">
              <w:rPr>
                <w:noProof/>
                <w:webHidden/>
              </w:rPr>
              <w:fldChar w:fldCharType="separate"/>
            </w:r>
            <w:r w:rsidR="00A03DE6">
              <w:rPr>
                <w:noProof/>
                <w:webHidden/>
              </w:rPr>
              <w:t>5</w:t>
            </w:r>
            <w:r w:rsidR="00A03DE6">
              <w:rPr>
                <w:noProof/>
                <w:webHidden/>
              </w:rPr>
              <w:fldChar w:fldCharType="end"/>
            </w:r>
          </w:hyperlink>
        </w:p>
        <w:p w14:paraId="5FF63D2D" w14:textId="6AD75AD3" w:rsidR="00A03DE6" w:rsidRDefault="009F310B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1861314" w:history="1">
            <w:r w:rsidR="00A03DE6" w:rsidRPr="008851CE">
              <w:rPr>
                <w:rStyle w:val="Hipercze"/>
                <w:noProof/>
              </w:rPr>
              <w:t>2.1.</w:t>
            </w:r>
            <w:r w:rsidR="00A03DE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A03DE6" w:rsidRPr="008851CE">
              <w:rPr>
                <w:rStyle w:val="Hipercze"/>
                <w:noProof/>
              </w:rPr>
              <w:t>Ogólne wymagania dotyczące materiałów</w:t>
            </w:r>
            <w:r w:rsidR="00A03DE6">
              <w:rPr>
                <w:noProof/>
                <w:webHidden/>
              </w:rPr>
              <w:tab/>
            </w:r>
            <w:r w:rsidR="00A03DE6">
              <w:rPr>
                <w:noProof/>
                <w:webHidden/>
              </w:rPr>
              <w:fldChar w:fldCharType="begin"/>
            </w:r>
            <w:r w:rsidR="00A03DE6">
              <w:rPr>
                <w:noProof/>
                <w:webHidden/>
              </w:rPr>
              <w:instrText xml:space="preserve"> PAGEREF _Toc101861314 \h </w:instrText>
            </w:r>
            <w:r w:rsidR="00A03DE6">
              <w:rPr>
                <w:noProof/>
                <w:webHidden/>
              </w:rPr>
            </w:r>
            <w:r w:rsidR="00A03DE6">
              <w:rPr>
                <w:noProof/>
                <w:webHidden/>
              </w:rPr>
              <w:fldChar w:fldCharType="separate"/>
            </w:r>
            <w:r w:rsidR="00A03DE6">
              <w:rPr>
                <w:noProof/>
                <w:webHidden/>
              </w:rPr>
              <w:t>5</w:t>
            </w:r>
            <w:r w:rsidR="00A03DE6">
              <w:rPr>
                <w:noProof/>
                <w:webHidden/>
              </w:rPr>
              <w:fldChar w:fldCharType="end"/>
            </w:r>
          </w:hyperlink>
        </w:p>
        <w:p w14:paraId="0495C4A3" w14:textId="11454C5C" w:rsidR="00A03DE6" w:rsidRDefault="009F310B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1861315" w:history="1">
            <w:r w:rsidR="00A03DE6" w:rsidRPr="008851CE">
              <w:rPr>
                <w:rStyle w:val="Hipercze"/>
                <w:noProof/>
              </w:rPr>
              <w:t>2.2.</w:t>
            </w:r>
            <w:r w:rsidR="00A03DE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A03DE6" w:rsidRPr="008851CE">
              <w:rPr>
                <w:rStyle w:val="Hipercze"/>
                <w:noProof/>
              </w:rPr>
              <w:t>Kruszywo dodawane do destruktu</w:t>
            </w:r>
            <w:r w:rsidR="00A03DE6">
              <w:rPr>
                <w:noProof/>
                <w:webHidden/>
              </w:rPr>
              <w:tab/>
            </w:r>
            <w:r w:rsidR="00A03DE6">
              <w:rPr>
                <w:noProof/>
                <w:webHidden/>
              </w:rPr>
              <w:fldChar w:fldCharType="begin"/>
            </w:r>
            <w:r w:rsidR="00A03DE6">
              <w:rPr>
                <w:noProof/>
                <w:webHidden/>
              </w:rPr>
              <w:instrText xml:space="preserve"> PAGEREF _Toc101861315 \h </w:instrText>
            </w:r>
            <w:r w:rsidR="00A03DE6">
              <w:rPr>
                <w:noProof/>
                <w:webHidden/>
              </w:rPr>
            </w:r>
            <w:r w:rsidR="00A03DE6">
              <w:rPr>
                <w:noProof/>
                <w:webHidden/>
              </w:rPr>
              <w:fldChar w:fldCharType="separate"/>
            </w:r>
            <w:r w:rsidR="00A03DE6">
              <w:rPr>
                <w:noProof/>
                <w:webHidden/>
              </w:rPr>
              <w:t>5</w:t>
            </w:r>
            <w:r w:rsidR="00A03DE6">
              <w:rPr>
                <w:noProof/>
                <w:webHidden/>
              </w:rPr>
              <w:fldChar w:fldCharType="end"/>
            </w:r>
          </w:hyperlink>
        </w:p>
        <w:p w14:paraId="00A55A2A" w14:textId="37545E51" w:rsidR="00A03DE6" w:rsidRDefault="009F310B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1861316" w:history="1">
            <w:r w:rsidR="00A03DE6" w:rsidRPr="008851CE">
              <w:rPr>
                <w:rStyle w:val="Hipercze"/>
                <w:noProof/>
              </w:rPr>
              <w:t>2.3.</w:t>
            </w:r>
            <w:r w:rsidR="00A03DE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A03DE6" w:rsidRPr="008851CE">
              <w:rPr>
                <w:rStyle w:val="Hipercze"/>
                <w:noProof/>
              </w:rPr>
              <w:t>Destrukt asfaltowy</w:t>
            </w:r>
            <w:r w:rsidR="00A03DE6">
              <w:rPr>
                <w:noProof/>
                <w:webHidden/>
              </w:rPr>
              <w:tab/>
            </w:r>
            <w:r w:rsidR="00A03DE6">
              <w:rPr>
                <w:noProof/>
                <w:webHidden/>
              </w:rPr>
              <w:fldChar w:fldCharType="begin"/>
            </w:r>
            <w:r w:rsidR="00A03DE6">
              <w:rPr>
                <w:noProof/>
                <w:webHidden/>
              </w:rPr>
              <w:instrText xml:space="preserve"> PAGEREF _Toc101861316 \h </w:instrText>
            </w:r>
            <w:r w:rsidR="00A03DE6">
              <w:rPr>
                <w:noProof/>
                <w:webHidden/>
              </w:rPr>
            </w:r>
            <w:r w:rsidR="00A03DE6">
              <w:rPr>
                <w:noProof/>
                <w:webHidden/>
              </w:rPr>
              <w:fldChar w:fldCharType="separate"/>
            </w:r>
            <w:r w:rsidR="00A03DE6">
              <w:rPr>
                <w:noProof/>
                <w:webHidden/>
              </w:rPr>
              <w:t>6</w:t>
            </w:r>
            <w:r w:rsidR="00A03DE6">
              <w:rPr>
                <w:noProof/>
                <w:webHidden/>
              </w:rPr>
              <w:fldChar w:fldCharType="end"/>
            </w:r>
          </w:hyperlink>
        </w:p>
        <w:p w14:paraId="6280B288" w14:textId="0A209733" w:rsidR="00A03DE6" w:rsidRDefault="009F310B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1861317" w:history="1">
            <w:r w:rsidR="00A03DE6" w:rsidRPr="008851CE">
              <w:rPr>
                <w:rStyle w:val="Hipercze"/>
                <w:noProof/>
              </w:rPr>
              <w:t>2.4.</w:t>
            </w:r>
            <w:r w:rsidR="00A03DE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A03DE6" w:rsidRPr="008851CE">
              <w:rPr>
                <w:rStyle w:val="Hipercze"/>
                <w:noProof/>
              </w:rPr>
              <w:t>Woda</w:t>
            </w:r>
            <w:r w:rsidR="00A03DE6">
              <w:rPr>
                <w:noProof/>
                <w:webHidden/>
              </w:rPr>
              <w:tab/>
            </w:r>
            <w:r w:rsidR="00A03DE6">
              <w:rPr>
                <w:noProof/>
                <w:webHidden/>
              </w:rPr>
              <w:fldChar w:fldCharType="begin"/>
            </w:r>
            <w:r w:rsidR="00A03DE6">
              <w:rPr>
                <w:noProof/>
                <w:webHidden/>
              </w:rPr>
              <w:instrText xml:space="preserve"> PAGEREF _Toc101861317 \h </w:instrText>
            </w:r>
            <w:r w:rsidR="00A03DE6">
              <w:rPr>
                <w:noProof/>
                <w:webHidden/>
              </w:rPr>
            </w:r>
            <w:r w:rsidR="00A03DE6">
              <w:rPr>
                <w:noProof/>
                <w:webHidden/>
              </w:rPr>
              <w:fldChar w:fldCharType="separate"/>
            </w:r>
            <w:r w:rsidR="00A03DE6">
              <w:rPr>
                <w:noProof/>
                <w:webHidden/>
              </w:rPr>
              <w:t>6</w:t>
            </w:r>
            <w:r w:rsidR="00A03DE6">
              <w:rPr>
                <w:noProof/>
                <w:webHidden/>
              </w:rPr>
              <w:fldChar w:fldCharType="end"/>
            </w:r>
          </w:hyperlink>
        </w:p>
        <w:p w14:paraId="7E4DEADD" w14:textId="59C75A41" w:rsidR="00A03DE6" w:rsidRDefault="009F310B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1861318" w:history="1">
            <w:r w:rsidR="00A03DE6" w:rsidRPr="008851CE">
              <w:rPr>
                <w:rStyle w:val="Hipercze"/>
                <w:noProof/>
              </w:rPr>
              <w:t>3.</w:t>
            </w:r>
            <w:r w:rsidR="00A03DE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A03DE6" w:rsidRPr="008851CE">
              <w:rPr>
                <w:rStyle w:val="Hipercze"/>
                <w:noProof/>
              </w:rPr>
              <w:t>Sprzęt</w:t>
            </w:r>
            <w:r w:rsidR="00A03DE6">
              <w:rPr>
                <w:noProof/>
                <w:webHidden/>
              </w:rPr>
              <w:tab/>
            </w:r>
            <w:r w:rsidR="00A03DE6">
              <w:rPr>
                <w:noProof/>
                <w:webHidden/>
              </w:rPr>
              <w:fldChar w:fldCharType="begin"/>
            </w:r>
            <w:r w:rsidR="00A03DE6">
              <w:rPr>
                <w:noProof/>
                <w:webHidden/>
              </w:rPr>
              <w:instrText xml:space="preserve"> PAGEREF _Toc101861318 \h </w:instrText>
            </w:r>
            <w:r w:rsidR="00A03DE6">
              <w:rPr>
                <w:noProof/>
                <w:webHidden/>
              </w:rPr>
            </w:r>
            <w:r w:rsidR="00A03DE6">
              <w:rPr>
                <w:noProof/>
                <w:webHidden/>
              </w:rPr>
              <w:fldChar w:fldCharType="separate"/>
            </w:r>
            <w:r w:rsidR="00A03DE6">
              <w:rPr>
                <w:noProof/>
                <w:webHidden/>
              </w:rPr>
              <w:t>6</w:t>
            </w:r>
            <w:r w:rsidR="00A03DE6">
              <w:rPr>
                <w:noProof/>
                <w:webHidden/>
              </w:rPr>
              <w:fldChar w:fldCharType="end"/>
            </w:r>
          </w:hyperlink>
        </w:p>
        <w:p w14:paraId="0E381554" w14:textId="3511CA05" w:rsidR="00A03DE6" w:rsidRDefault="009F310B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1861319" w:history="1">
            <w:r w:rsidR="00A03DE6" w:rsidRPr="008851CE">
              <w:rPr>
                <w:rStyle w:val="Hipercze"/>
                <w:noProof/>
              </w:rPr>
              <w:t>3.1</w:t>
            </w:r>
            <w:r w:rsidR="00A03DE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A03DE6" w:rsidRPr="008851CE">
              <w:rPr>
                <w:rStyle w:val="Hipercze"/>
                <w:noProof/>
              </w:rPr>
              <w:t>Ogólne wymagania dotyczące sprzętu</w:t>
            </w:r>
            <w:r w:rsidR="00A03DE6">
              <w:rPr>
                <w:noProof/>
                <w:webHidden/>
              </w:rPr>
              <w:tab/>
            </w:r>
            <w:r w:rsidR="00A03DE6">
              <w:rPr>
                <w:noProof/>
                <w:webHidden/>
              </w:rPr>
              <w:fldChar w:fldCharType="begin"/>
            </w:r>
            <w:r w:rsidR="00A03DE6">
              <w:rPr>
                <w:noProof/>
                <w:webHidden/>
              </w:rPr>
              <w:instrText xml:space="preserve"> PAGEREF _Toc101861319 \h </w:instrText>
            </w:r>
            <w:r w:rsidR="00A03DE6">
              <w:rPr>
                <w:noProof/>
                <w:webHidden/>
              </w:rPr>
            </w:r>
            <w:r w:rsidR="00A03DE6">
              <w:rPr>
                <w:noProof/>
                <w:webHidden/>
              </w:rPr>
              <w:fldChar w:fldCharType="separate"/>
            </w:r>
            <w:r w:rsidR="00A03DE6">
              <w:rPr>
                <w:noProof/>
                <w:webHidden/>
              </w:rPr>
              <w:t>6</w:t>
            </w:r>
            <w:r w:rsidR="00A03DE6">
              <w:rPr>
                <w:noProof/>
                <w:webHidden/>
              </w:rPr>
              <w:fldChar w:fldCharType="end"/>
            </w:r>
          </w:hyperlink>
        </w:p>
        <w:p w14:paraId="1896E081" w14:textId="333430BE" w:rsidR="00A03DE6" w:rsidRDefault="009F310B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1861320" w:history="1">
            <w:r w:rsidR="00A03DE6" w:rsidRPr="008851CE">
              <w:rPr>
                <w:rStyle w:val="Hipercze"/>
                <w:noProof/>
              </w:rPr>
              <w:t>3.2</w:t>
            </w:r>
            <w:r w:rsidR="00A03DE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A03DE6" w:rsidRPr="008851CE">
              <w:rPr>
                <w:rStyle w:val="Hipercze"/>
                <w:noProof/>
              </w:rPr>
              <w:t>Sprzęt stosowany do wykonania robót</w:t>
            </w:r>
            <w:r w:rsidR="00A03DE6">
              <w:rPr>
                <w:noProof/>
                <w:webHidden/>
              </w:rPr>
              <w:tab/>
            </w:r>
            <w:r w:rsidR="00A03DE6">
              <w:rPr>
                <w:noProof/>
                <w:webHidden/>
              </w:rPr>
              <w:fldChar w:fldCharType="begin"/>
            </w:r>
            <w:r w:rsidR="00A03DE6">
              <w:rPr>
                <w:noProof/>
                <w:webHidden/>
              </w:rPr>
              <w:instrText xml:space="preserve"> PAGEREF _Toc101861320 \h </w:instrText>
            </w:r>
            <w:r w:rsidR="00A03DE6">
              <w:rPr>
                <w:noProof/>
                <w:webHidden/>
              </w:rPr>
            </w:r>
            <w:r w:rsidR="00A03DE6">
              <w:rPr>
                <w:noProof/>
                <w:webHidden/>
              </w:rPr>
              <w:fldChar w:fldCharType="separate"/>
            </w:r>
            <w:r w:rsidR="00A03DE6">
              <w:rPr>
                <w:noProof/>
                <w:webHidden/>
              </w:rPr>
              <w:t>6</w:t>
            </w:r>
            <w:r w:rsidR="00A03DE6">
              <w:rPr>
                <w:noProof/>
                <w:webHidden/>
              </w:rPr>
              <w:fldChar w:fldCharType="end"/>
            </w:r>
          </w:hyperlink>
        </w:p>
        <w:p w14:paraId="6F2F760C" w14:textId="7F8FD679" w:rsidR="00A03DE6" w:rsidRDefault="009F310B">
          <w:pPr>
            <w:pStyle w:val="Spistreci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1861321" w:history="1">
            <w:r w:rsidR="00A03DE6" w:rsidRPr="008851CE">
              <w:rPr>
                <w:rStyle w:val="Hipercze"/>
                <w:noProof/>
              </w:rPr>
              <w:t>4.  Transport</w:t>
            </w:r>
            <w:r w:rsidR="00A03DE6">
              <w:rPr>
                <w:noProof/>
                <w:webHidden/>
              </w:rPr>
              <w:tab/>
            </w:r>
            <w:r w:rsidR="00A03DE6">
              <w:rPr>
                <w:noProof/>
                <w:webHidden/>
              </w:rPr>
              <w:fldChar w:fldCharType="begin"/>
            </w:r>
            <w:r w:rsidR="00A03DE6">
              <w:rPr>
                <w:noProof/>
                <w:webHidden/>
              </w:rPr>
              <w:instrText xml:space="preserve"> PAGEREF _Toc101861321 \h </w:instrText>
            </w:r>
            <w:r w:rsidR="00A03DE6">
              <w:rPr>
                <w:noProof/>
                <w:webHidden/>
              </w:rPr>
            </w:r>
            <w:r w:rsidR="00A03DE6">
              <w:rPr>
                <w:noProof/>
                <w:webHidden/>
              </w:rPr>
              <w:fldChar w:fldCharType="separate"/>
            </w:r>
            <w:r w:rsidR="00A03DE6">
              <w:rPr>
                <w:noProof/>
                <w:webHidden/>
              </w:rPr>
              <w:t>6</w:t>
            </w:r>
            <w:r w:rsidR="00A03DE6">
              <w:rPr>
                <w:noProof/>
                <w:webHidden/>
              </w:rPr>
              <w:fldChar w:fldCharType="end"/>
            </w:r>
          </w:hyperlink>
        </w:p>
        <w:p w14:paraId="0AD0AB9D" w14:textId="374D9189" w:rsidR="00A03DE6" w:rsidRDefault="009F310B">
          <w:pPr>
            <w:pStyle w:val="Spistreci2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1861322" w:history="1">
            <w:r w:rsidR="00A03DE6" w:rsidRPr="008851CE">
              <w:rPr>
                <w:rStyle w:val="Hipercze"/>
                <w:noProof/>
              </w:rPr>
              <w:t>4.1 Ogólne wymagania dotyczące transportu</w:t>
            </w:r>
            <w:r w:rsidR="00A03DE6">
              <w:rPr>
                <w:noProof/>
                <w:webHidden/>
              </w:rPr>
              <w:tab/>
            </w:r>
            <w:r w:rsidR="00A03DE6">
              <w:rPr>
                <w:noProof/>
                <w:webHidden/>
              </w:rPr>
              <w:fldChar w:fldCharType="begin"/>
            </w:r>
            <w:r w:rsidR="00A03DE6">
              <w:rPr>
                <w:noProof/>
                <w:webHidden/>
              </w:rPr>
              <w:instrText xml:space="preserve"> PAGEREF _Toc101861322 \h </w:instrText>
            </w:r>
            <w:r w:rsidR="00A03DE6">
              <w:rPr>
                <w:noProof/>
                <w:webHidden/>
              </w:rPr>
            </w:r>
            <w:r w:rsidR="00A03DE6">
              <w:rPr>
                <w:noProof/>
                <w:webHidden/>
              </w:rPr>
              <w:fldChar w:fldCharType="separate"/>
            </w:r>
            <w:r w:rsidR="00A03DE6">
              <w:rPr>
                <w:noProof/>
                <w:webHidden/>
              </w:rPr>
              <w:t>6</w:t>
            </w:r>
            <w:r w:rsidR="00A03DE6">
              <w:rPr>
                <w:noProof/>
                <w:webHidden/>
              </w:rPr>
              <w:fldChar w:fldCharType="end"/>
            </w:r>
          </w:hyperlink>
        </w:p>
        <w:p w14:paraId="02546641" w14:textId="5CBF4D15" w:rsidR="00A03DE6" w:rsidRDefault="009F310B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1861323" w:history="1">
            <w:r w:rsidR="00A03DE6" w:rsidRPr="008851CE">
              <w:rPr>
                <w:rStyle w:val="Hipercze"/>
                <w:noProof/>
              </w:rPr>
              <w:t>4.2</w:t>
            </w:r>
            <w:r w:rsidR="00A03DE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A03DE6" w:rsidRPr="008851CE">
              <w:rPr>
                <w:rStyle w:val="Hipercze"/>
                <w:noProof/>
              </w:rPr>
              <w:t>Transport destruktu asfaltowego</w:t>
            </w:r>
            <w:r w:rsidR="00A03DE6">
              <w:rPr>
                <w:noProof/>
                <w:webHidden/>
              </w:rPr>
              <w:tab/>
            </w:r>
            <w:r w:rsidR="00A03DE6">
              <w:rPr>
                <w:noProof/>
                <w:webHidden/>
              </w:rPr>
              <w:fldChar w:fldCharType="begin"/>
            </w:r>
            <w:r w:rsidR="00A03DE6">
              <w:rPr>
                <w:noProof/>
                <w:webHidden/>
              </w:rPr>
              <w:instrText xml:space="preserve"> PAGEREF _Toc101861323 \h </w:instrText>
            </w:r>
            <w:r w:rsidR="00A03DE6">
              <w:rPr>
                <w:noProof/>
                <w:webHidden/>
              </w:rPr>
            </w:r>
            <w:r w:rsidR="00A03DE6">
              <w:rPr>
                <w:noProof/>
                <w:webHidden/>
              </w:rPr>
              <w:fldChar w:fldCharType="separate"/>
            </w:r>
            <w:r w:rsidR="00A03DE6">
              <w:rPr>
                <w:noProof/>
                <w:webHidden/>
              </w:rPr>
              <w:t>6</w:t>
            </w:r>
            <w:r w:rsidR="00A03DE6">
              <w:rPr>
                <w:noProof/>
                <w:webHidden/>
              </w:rPr>
              <w:fldChar w:fldCharType="end"/>
            </w:r>
          </w:hyperlink>
        </w:p>
        <w:p w14:paraId="7AE37246" w14:textId="580858FA" w:rsidR="00A03DE6" w:rsidRDefault="009F310B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1861324" w:history="1">
            <w:r w:rsidR="00A03DE6" w:rsidRPr="008851CE">
              <w:rPr>
                <w:rStyle w:val="Hipercze"/>
                <w:noProof/>
              </w:rPr>
              <w:t>5.</w:t>
            </w:r>
            <w:r w:rsidR="00A03DE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A03DE6" w:rsidRPr="008851CE">
              <w:rPr>
                <w:rStyle w:val="Hipercze"/>
                <w:noProof/>
              </w:rPr>
              <w:t>Wykonanie Robót</w:t>
            </w:r>
            <w:r w:rsidR="00A03DE6">
              <w:rPr>
                <w:noProof/>
                <w:webHidden/>
              </w:rPr>
              <w:tab/>
            </w:r>
            <w:r w:rsidR="00A03DE6">
              <w:rPr>
                <w:noProof/>
                <w:webHidden/>
              </w:rPr>
              <w:fldChar w:fldCharType="begin"/>
            </w:r>
            <w:r w:rsidR="00A03DE6">
              <w:rPr>
                <w:noProof/>
                <w:webHidden/>
              </w:rPr>
              <w:instrText xml:space="preserve"> PAGEREF _Toc101861324 \h </w:instrText>
            </w:r>
            <w:r w:rsidR="00A03DE6">
              <w:rPr>
                <w:noProof/>
                <w:webHidden/>
              </w:rPr>
            </w:r>
            <w:r w:rsidR="00A03DE6">
              <w:rPr>
                <w:noProof/>
                <w:webHidden/>
              </w:rPr>
              <w:fldChar w:fldCharType="separate"/>
            </w:r>
            <w:r w:rsidR="00A03DE6">
              <w:rPr>
                <w:noProof/>
                <w:webHidden/>
              </w:rPr>
              <w:t>6</w:t>
            </w:r>
            <w:r w:rsidR="00A03DE6">
              <w:rPr>
                <w:noProof/>
                <w:webHidden/>
              </w:rPr>
              <w:fldChar w:fldCharType="end"/>
            </w:r>
          </w:hyperlink>
        </w:p>
        <w:p w14:paraId="02A3DD26" w14:textId="544B476B" w:rsidR="00A03DE6" w:rsidRDefault="009F310B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1861325" w:history="1">
            <w:r w:rsidR="00A03DE6" w:rsidRPr="008851CE">
              <w:rPr>
                <w:rStyle w:val="Hipercze"/>
                <w:noProof/>
              </w:rPr>
              <w:t>5.1.</w:t>
            </w:r>
            <w:r w:rsidR="00A03DE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A03DE6" w:rsidRPr="008851CE">
              <w:rPr>
                <w:rStyle w:val="Hipercze"/>
                <w:noProof/>
              </w:rPr>
              <w:t>Ogólne zasady wykonania robót</w:t>
            </w:r>
            <w:r w:rsidR="00A03DE6">
              <w:rPr>
                <w:noProof/>
                <w:webHidden/>
              </w:rPr>
              <w:tab/>
            </w:r>
            <w:r w:rsidR="00A03DE6">
              <w:rPr>
                <w:noProof/>
                <w:webHidden/>
              </w:rPr>
              <w:fldChar w:fldCharType="begin"/>
            </w:r>
            <w:r w:rsidR="00A03DE6">
              <w:rPr>
                <w:noProof/>
                <w:webHidden/>
              </w:rPr>
              <w:instrText xml:space="preserve"> PAGEREF _Toc101861325 \h </w:instrText>
            </w:r>
            <w:r w:rsidR="00A03DE6">
              <w:rPr>
                <w:noProof/>
                <w:webHidden/>
              </w:rPr>
            </w:r>
            <w:r w:rsidR="00A03DE6">
              <w:rPr>
                <w:noProof/>
                <w:webHidden/>
              </w:rPr>
              <w:fldChar w:fldCharType="separate"/>
            </w:r>
            <w:r w:rsidR="00A03DE6">
              <w:rPr>
                <w:noProof/>
                <w:webHidden/>
              </w:rPr>
              <w:t>6</w:t>
            </w:r>
            <w:r w:rsidR="00A03DE6">
              <w:rPr>
                <w:noProof/>
                <w:webHidden/>
              </w:rPr>
              <w:fldChar w:fldCharType="end"/>
            </w:r>
          </w:hyperlink>
        </w:p>
        <w:p w14:paraId="6367ACA1" w14:textId="1A406205" w:rsidR="00A03DE6" w:rsidRDefault="009F310B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1861326" w:history="1">
            <w:r w:rsidR="00A03DE6" w:rsidRPr="008851CE">
              <w:rPr>
                <w:rStyle w:val="Hipercze"/>
                <w:noProof/>
              </w:rPr>
              <w:t>5.2.</w:t>
            </w:r>
            <w:r w:rsidR="00A03DE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A03DE6" w:rsidRPr="008851CE">
              <w:rPr>
                <w:rStyle w:val="Hipercze"/>
                <w:noProof/>
              </w:rPr>
              <w:t>Wytwarzanie mieszanki na pobocza</w:t>
            </w:r>
            <w:r w:rsidR="00A03DE6">
              <w:rPr>
                <w:noProof/>
                <w:webHidden/>
              </w:rPr>
              <w:tab/>
            </w:r>
            <w:r w:rsidR="00A03DE6">
              <w:rPr>
                <w:noProof/>
                <w:webHidden/>
              </w:rPr>
              <w:fldChar w:fldCharType="begin"/>
            </w:r>
            <w:r w:rsidR="00A03DE6">
              <w:rPr>
                <w:noProof/>
                <w:webHidden/>
              </w:rPr>
              <w:instrText xml:space="preserve"> PAGEREF _Toc101861326 \h </w:instrText>
            </w:r>
            <w:r w:rsidR="00A03DE6">
              <w:rPr>
                <w:noProof/>
                <w:webHidden/>
              </w:rPr>
            </w:r>
            <w:r w:rsidR="00A03DE6">
              <w:rPr>
                <w:noProof/>
                <w:webHidden/>
              </w:rPr>
              <w:fldChar w:fldCharType="separate"/>
            </w:r>
            <w:r w:rsidR="00A03DE6">
              <w:rPr>
                <w:noProof/>
                <w:webHidden/>
              </w:rPr>
              <w:t>6</w:t>
            </w:r>
            <w:r w:rsidR="00A03DE6">
              <w:rPr>
                <w:noProof/>
                <w:webHidden/>
              </w:rPr>
              <w:fldChar w:fldCharType="end"/>
            </w:r>
          </w:hyperlink>
        </w:p>
        <w:p w14:paraId="1B5694AE" w14:textId="21F6A1A7" w:rsidR="00A03DE6" w:rsidRDefault="009F310B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1861327" w:history="1">
            <w:r w:rsidR="00A03DE6" w:rsidRPr="008851CE">
              <w:rPr>
                <w:rStyle w:val="Hipercze"/>
                <w:noProof/>
              </w:rPr>
              <w:t>5.3.</w:t>
            </w:r>
            <w:r w:rsidR="00A03DE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A03DE6" w:rsidRPr="008851CE">
              <w:rPr>
                <w:rStyle w:val="Hipercze"/>
                <w:noProof/>
              </w:rPr>
              <w:t>Wbudowanie i zagęszczenie</w:t>
            </w:r>
            <w:r w:rsidR="00A03DE6">
              <w:rPr>
                <w:noProof/>
                <w:webHidden/>
              </w:rPr>
              <w:tab/>
            </w:r>
            <w:r w:rsidR="00A03DE6">
              <w:rPr>
                <w:noProof/>
                <w:webHidden/>
              </w:rPr>
              <w:fldChar w:fldCharType="begin"/>
            </w:r>
            <w:r w:rsidR="00A03DE6">
              <w:rPr>
                <w:noProof/>
                <w:webHidden/>
              </w:rPr>
              <w:instrText xml:space="preserve"> PAGEREF _Toc101861327 \h </w:instrText>
            </w:r>
            <w:r w:rsidR="00A03DE6">
              <w:rPr>
                <w:noProof/>
                <w:webHidden/>
              </w:rPr>
            </w:r>
            <w:r w:rsidR="00A03DE6">
              <w:rPr>
                <w:noProof/>
                <w:webHidden/>
              </w:rPr>
              <w:fldChar w:fldCharType="separate"/>
            </w:r>
            <w:r w:rsidR="00A03DE6">
              <w:rPr>
                <w:noProof/>
                <w:webHidden/>
              </w:rPr>
              <w:t>7</w:t>
            </w:r>
            <w:r w:rsidR="00A03DE6">
              <w:rPr>
                <w:noProof/>
                <w:webHidden/>
              </w:rPr>
              <w:fldChar w:fldCharType="end"/>
            </w:r>
          </w:hyperlink>
        </w:p>
        <w:p w14:paraId="639288D0" w14:textId="10433C61" w:rsidR="00A03DE6" w:rsidRDefault="009F310B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1861328" w:history="1">
            <w:r w:rsidR="00A03DE6" w:rsidRPr="008851CE">
              <w:rPr>
                <w:rStyle w:val="Hipercze"/>
                <w:noProof/>
              </w:rPr>
              <w:t>5.4.</w:t>
            </w:r>
            <w:r w:rsidR="00A03DE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A03DE6" w:rsidRPr="008851CE">
              <w:rPr>
                <w:rStyle w:val="Hipercze"/>
                <w:noProof/>
              </w:rPr>
              <w:t>Roboty wykończeniowe</w:t>
            </w:r>
            <w:r w:rsidR="00A03DE6">
              <w:rPr>
                <w:noProof/>
                <w:webHidden/>
              </w:rPr>
              <w:tab/>
            </w:r>
            <w:r w:rsidR="00A03DE6">
              <w:rPr>
                <w:noProof/>
                <w:webHidden/>
              </w:rPr>
              <w:fldChar w:fldCharType="begin"/>
            </w:r>
            <w:r w:rsidR="00A03DE6">
              <w:rPr>
                <w:noProof/>
                <w:webHidden/>
              </w:rPr>
              <w:instrText xml:space="preserve"> PAGEREF _Toc101861328 \h </w:instrText>
            </w:r>
            <w:r w:rsidR="00A03DE6">
              <w:rPr>
                <w:noProof/>
                <w:webHidden/>
              </w:rPr>
            </w:r>
            <w:r w:rsidR="00A03DE6">
              <w:rPr>
                <w:noProof/>
                <w:webHidden/>
              </w:rPr>
              <w:fldChar w:fldCharType="separate"/>
            </w:r>
            <w:r w:rsidR="00A03DE6">
              <w:rPr>
                <w:noProof/>
                <w:webHidden/>
              </w:rPr>
              <w:t>7</w:t>
            </w:r>
            <w:r w:rsidR="00A03DE6">
              <w:rPr>
                <w:noProof/>
                <w:webHidden/>
              </w:rPr>
              <w:fldChar w:fldCharType="end"/>
            </w:r>
          </w:hyperlink>
        </w:p>
        <w:p w14:paraId="079776D9" w14:textId="189DF86B" w:rsidR="00A03DE6" w:rsidRDefault="009F310B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1861329" w:history="1">
            <w:r w:rsidR="00A03DE6" w:rsidRPr="008851CE">
              <w:rPr>
                <w:rStyle w:val="Hipercze"/>
                <w:noProof/>
              </w:rPr>
              <w:t>6.</w:t>
            </w:r>
            <w:r w:rsidR="00A03DE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A03DE6" w:rsidRPr="008851CE">
              <w:rPr>
                <w:rStyle w:val="Hipercze"/>
                <w:noProof/>
              </w:rPr>
              <w:t>Kontrola jakości Robót</w:t>
            </w:r>
            <w:r w:rsidR="00A03DE6">
              <w:rPr>
                <w:noProof/>
                <w:webHidden/>
              </w:rPr>
              <w:tab/>
            </w:r>
            <w:r w:rsidR="00A03DE6">
              <w:rPr>
                <w:noProof/>
                <w:webHidden/>
              </w:rPr>
              <w:fldChar w:fldCharType="begin"/>
            </w:r>
            <w:r w:rsidR="00A03DE6">
              <w:rPr>
                <w:noProof/>
                <w:webHidden/>
              </w:rPr>
              <w:instrText xml:space="preserve"> PAGEREF _Toc101861329 \h </w:instrText>
            </w:r>
            <w:r w:rsidR="00A03DE6">
              <w:rPr>
                <w:noProof/>
                <w:webHidden/>
              </w:rPr>
            </w:r>
            <w:r w:rsidR="00A03DE6">
              <w:rPr>
                <w:noProof/>
                <w:webHidden/>
              </w:rPr>
              <w:fldChar w:fldCharType="separate"/>
            </w:r>
            <w:r w:rsidR="00A03DE6">
              <w:rPr>
                <w:noProof/>
                <w:webHidden/>
              </w:rPr>
              <w:t>7</w:t>
            </w:r>
            <w:r w:rsidR="00A03DE6">
              <w:rPr>
                <w:noProof/>
                <w:webHidden/>
              </w:rPr>
              <w:fldChar w:fldCharType="end"/>
            </w:r>
          </w:hyperlink>
        </w:p>
        <w:p w14:paraId="58B709CB" w14:textId="5BAD933B" w:rsidR="00A03DE6" w:rsidRDefault="009F310B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1861330" w:history="1">
            <w:r w:rsidR="00A03DE6" w:rsidRPr="008851CE">
              <w:rPr>
                <w:rStyle w:val="Hipercze"/>
                <w:rFonts w:cs="Arial"/>
                <w:noProof/>
              </w:rPr>
              <w:t>6.1.</w:t>
            </w:r>
            <w:r w:rsidR="00A03DE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A03DE6" w:rsidRPr="008851CE">
              <w:rPr>
                <w:rStyle w:val="Hipercze"/>
                <w:noProof/>
              </w:rPr>
              <w:t>Ogólne zasady kontroli jakości Robót</w:t>
            </w:r>
            <w:r w:rsidR="00A03DE6">
              <w:rPr>
                <w:noProof/>
                <w:webHidden/>
              </w:rPr>
              <w:tab/>
            </w:r>
            <w:r w:rsidR="00A03DE6">
              <w:rPr>
                <w:noProof/>
                <w:webHidden/>
              </w:rPr>
              <w:fldChar w:fldCharType="begin"/>
            </w:r>
            <w:r w:rsidR="00A03DE6">
              <w:rPr>
                <w:noProof/>
                <w:webHidden/>
              </w:rPr>
              <w:instrText xml:space="preserve"> PAGEREF _Toc101861330 \h </w:instrText>
            </w:r>
            <w:r w:rsidR="00A03DE6">
              <w:rPr>
                <w:noProof/>
                <w:webHidden/>
              </w:rPr>
            </w:r>
            <w:r w:rsidR="00A03DE6">
              <w:rPr>
                <w:noProof/>
                <w:webHidden/>
              </w:rPr>
              <w:fldChar w:fldCharType="separate"/>
            </w:r>
            <w:r w:rsidR="00A03DE6">
              <w:rPr>
                <w:noProof/>
                <w:webHidden/>
              </w:rPr>
              <w:t>7</w:t>
            </w:r>
            <w:r w:rsidR="00A03DE6">
              <w:rPr>
                <w:noProof/>
                <w:webHidden/>
              </w:rPr>
              <w:fldChar w:fldCharType="end"/>
            </w:r>
          </w:hyperlink>
        </w:p>
        <w:p w14:paraId="00FF9BF9" w14:textId="57A533B3" w:rsidR="00A03DE6" w:rsidRDefault="009F310B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1861331" w:history="1">
            <w:r w:rsidR="00A03DE6" w:rsidRPr="008851CE">
              <w:rPr>
                <w:rStyle w:val="Hipercze"/>
                <w:noProof/>
              </w:rPr>
              <w:t>6.2.</w:t>
            </w:r>
            <w:r w:rsidR="00A03DE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A03DE6" w:rsidRPr="008851CE">
              <w:rPr>
                <w:rStyle w:val="Hipercze"/>
                <w:noProof/>
              </w:rPr>
              <w:t>Badania i pomiary Wykonawcy - zgodnie z D-M-00.00.00 „Wymagania ogólne”</w:t>
            </w:r>
            <w:r w:rsidR="00A03DE6">
              <w:rPr>
                <w:noProof/>
                <w:webHidden/>
              </w:rPr>
              <w:tab/>
            </w:r>
            <w:r w:rsidR="00A03DE6">
              <w:rPr>
                <w:noProof/>
                <w:webHidden/>
              </w:rPr>
              <w:fldChar w:fldCharType="begin"/>
            </w:r>
            <w:r w:rsidR="00A03DE6">
              <w:rPr>
                <w:noProof/>
                <w:webHidden/>
              </w:rPr>
              <w:instrText xml:space="preserve"> PAGEREF _Toc101861331 \h </w:instrText>
            </w:r>
            <w:r w:rsidR="00A03DE6">
              <w:rPr>
                <w:noProof/>
                <w:webHidden/>
              </w:rPr>
            </w:r>
            <w:r w:rsidR="00A03DE6">
              <w:rPr>
                <w:noProof/>
                <w:webHidden/>
              </w:rPr>
              <w:fldChar w:fldCharType="separate"/>
            </w:r>
            <w:r w:rsidR="00A03DE6">
              <w:rPr>
                <w:noProof/>
                <w:webHidden/>
              </w:rPr>
              <w:t>8</w:t>
            </w:r>
            <w:r w:rsidR="00A03DE6">
              <w:rPr>
                <w:noProof/>
                <w:webHidden/>
              </w:rPr>
              <w:fldChar w:fldCharType="end"/>
            </w:r>
          </w:hyperlink>
        </w:p>
        <w:p w14:paraId="690F5029" w14:textId="5B0D5E8B" w:rsidR="00A03DE6" w:rsidRDefault="009F310B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1861332" w:history="1">
            <w:r w:rsidR="00A03DE6" w:rsidRPr="008851CE">
              <w:rPr>
                <w:rStyle w:val="Hipercze"/>
                <w:noProof/>
              </w:rPr>
              <w:t>6.3.</w:t>
            </w:r>
            <w:r w:rsidR="00A03DE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A03DE6" w:rsidRPr="008851CE">
              <w:rPr>
                <w:rStyle w:val="Hipercze"/>
                <w:noProof/>
              </w:rPr>
              <w:t>Badania i pomiary kontrolne - zgodnie z D-M-00.00.00 „Wymagania ogólne”</w:t>
            </w:r>
            <w:r w:rsidR="00A03DE6">
              <w:rPr>
                <w:noProof/>
                <w:webHidden/>
              </w:rPr>
              <w:tab/>
            </w:r>
            <w:r w:rsidR="00A03DE6">
              <w:rPr>
                <w:noProof/>
                <w:webHidden/>
              </w:rPr>
              <w:fldChar w:fldCharType="begin"/>
            </w:r>
            <w:r w:rsidR="00A03DE6">
              <w:rPr>
                <w:noProof/>
                <w:webHidden/>
              </w:rPr>
              <w:instrText xml:space="preserve"> PAGEREF _Toc101861332 \h </w:instrText>
            </w:r>
            <w:r w:rsidR="00A03DE6">
              <w:rPr>
                <w:noProof/>
                <w:webHidden/>
              </w:rPr>
            </w:r>
            <w:r w:rsidR="00A03DE6">
              <w:rPr>
                <w:noProof/>
                <w:webHidden/>
              </w:rPr>
              <w:fldChar w:fldCharType="separate"/>
            </w:r>
            <w:r w:rsidR="00A03DE6">
              <w:rPr>
                <w:noProof/>
                <w:webHidden/>
              </w:rPr>
              <w:t>8</w:t>
            </w:r>
            <w:r w:rsidR="00A03DE6">
              <w:rPr>
                <w:noProof/>
                <w:webHidden/>
              </w:rPr>
              <w:fldChar w:fldCharType="end"/>
            </w:r>
          </w:hyperlink>
        </w:p>
        <w:p w14:paraId="0B831149" w14:textId="58F1D5B9" w:rsidR="00A03DE6" w:rsidRDefault="009F310B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1861333" w:history="1">
            <w:r w:rsidR="00A03DE6" w:rsidRPr="008851CE">
              <w:rPr>
                <w:rStyle w:val="Hipercze"/>
                <w:noProof/>
              </w:rPr>
              <w:t>6.4.</w:t>
            </w:r>
            <w:r w:rsidR="00A03DE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A03DE6" w:rsidRPr="008851CE">
              <w:rPr>
                <w:rStyle w:val="Hipercze"/>
                <w:noProof/>
              </w:rPr>
              <w:t>Badania i pomiary kontrolne dodatkowe - zgodnie z D-M-00.00.00</w:t>
            </w:r>
            <w:r w:rsidR="00A03DE6">
              <w:rPr>
                <w:noProof/>
                <w:webHidden/>
              </w:rPr>
              <w:tab/>
            </w:r>
            <w:r w:rsidR="00A03DE6">
              <w:rPr>
                <w:noProof/>
                <w:webHidden/>
              </w:rPr>
              <w:fldChar w:fldCharType="begin"/>
            </w:r>
            <w:r w:rsidR="00A03DE6">
              <w:rPr>
                <w:noProof/>
                <w:webHidden/>
              </w:rPr>
              <w:instrText xml:space="preserve"> PAGEREF _Toc101861333 \h </w:instrText>
            </w:r>
            <w:r w:rsidR="00A03DE6">
              <w:rPr>
                <w:noProof/>
                <w:webHidden/>
              </w:rPr>
            </w:r>
            <w:r w:rsidR="00A03DE6">
              <w:rPr>
                <w:noProof/>
                <w:webHidden/>
              </w:rPr>
              <w:fldChar w:fldCharType="separate"/>
            </w:r>
            <w:r w:rsidR="00A03DE6">
              <w:rPr>
                <w:noProof/>
                <w:webHidden/>
              </w:rPr>
              <w:t>8</w:t>
            </w:r>
            <w:r w:rsidR="00A03DE6">
              <w:rPr>
                <w:noProof/>
                <w:webHidden/>
              </w:rPr>
              <w:fldChar w:fldCharType="end"/>
            </w:r>
          </w:hyperlink>
        </w:p>
        <w:p w14:paraId="3E3ADB09" w14:textId="12E3E6DA" w:rsidR="00A03DE6" w:rsidRDefault="009F310B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1861334" w:history="1">
            <w:r w:rsidR="00A03DE6" w:rsidRPr="008851CE">
              <w:rPr>
                <w:rStyle w:val="Hipercze"/>
                <w:noProof/>
              </w:rPr>
              <w:t>6.5.</w:t>
            </w:r>
            <w:r w:rsidR="00A03DE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A03DE6" w:rsidRPr="008851CE">
              <w:rPr>
                <w:rStyle w:val="Hipercze"/>
                <w:noProof/>
              </w:rPr>
              <w:t>Badania i pomiary arbitrażowe - zgodnie z D-M-00.00.00 „Wymagania ogólne”</w:t>
            </w:r>
            <w:r w:rsidR="00A03DE6">
              <w:rPr>
                <w:noProof/>
                <w:webHidden/>
              </w:rPr>
              <w:tab/>
            </w:r>
            <w:r w:rsidR="00A03DE6">
              <w:rPr>
                <w:noProof/>
                <w:webHidden/>
              </w:rPr>
              <w:fldChar w:fldCharType="begin"/>
            </w:r>
            <w:r w:rsidR="00A03DE6">
              <w:rPr>
                <w:noProof/>
                <w:webHidden/>
              </w:rPr>
              <w:instrText xml:space="preserve"> PAGEREF _Toc101861334 \h </w:instrText>
            </w:r>
            <w:r w:rsidR="00A03DE6">
              <w:rPr>
                <w:noProof/>
                <w:webHidden/>
              </w:rPr>
            </w:r>
            <w:r w:rsidR="00A03DE6">
              <w:rPr>
                <w:noProof/>
                <w:webHidden/>
              </w:rPr>
              <w:fldChar w:fldCharType="separate"/>
            </w:r>
            <w:r w:rsidR="00A03DE6">
              <w:rPr>
                <w:noProof/>
                <w:webHidden/>
              </w:rPr>
              <w:t>8</w:t>
            </w:r>
            <w:r w:rsidR="00A03DE6">
              <w:rPr>
                <w:noProof/>
                <w:webHidden/>
              </w:rPr>
              <w:fldChar w:fldCharType="end"/>
            </w:r>
          </w:hyperlink>
        </w:p>
        <w:p w14:paraId="72F1C6FA" w14:textId="0DCB55FE" w:rsidR="00A03DE6" w:rsidRDefault="009F310B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1861335" w:history="1">
            <w:r w:rsidR="00A03DE6" w:rsidRPr="008851CE">
              <w:rPr>
                <w:rStyle w:val="Hipercze"/>
                <w:noProof/>
              </w:rPr>
              <w:t>6.6.</w:t>
            </w:r>
            <w:r w:rsidR="00A03DE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A03DE6" w:rsidRPr="008851CE">
              <w:rPr>
                <w:rStyle w:val="Hipercze"/>
                <w:noProof/>
              </w:rPr>
              <w:t>Badania przed przystąpieniem do robót</w:t>
            </w:r>
            <w:r w:rsidR="00A03DE6">
              <w:rPr>
                <w:noProof/>
                <w:webHidden/>
              </w:rPr>
              <w:tab/>
            </w:r>
            <w:r w:rsidR="00A03DE6">
              <w:rPr>
                <w:noProof/>
                <w:webHidden/>
              </w:rPr>
              <w:fldChar w:fldCharType="begin"/>
            </w:r>
            <w:r w:rsidR="00A03DE6">
              <w:rPr>
                <w:noProof/>
                <w:webHidden/>
              </w:rPr>
              <w:instrText xml:space="preserve"> PAGEREF _Toc101861335 \h </w:instrText>
            </w:r>
            <w:r w:rsidR="00A03DE6">
              <w:rPr>
                <w:noProof/>
                <w:webHidden/>
              </w:rPr>
            </w:r>
            <w:r w:rsidR="00A03DE6">
              <w:rPr>
                <w:noProof/>
                <w:webHidden/>
              </w:rPr>
              <w:fldChar w:fldCharType="separate"/>
            </w:r>
            <w:r w:rsidR="00A03DE6">
              <w:rPr>
                <w:noProof/>
                <w:webHidden/>
              </w:rPr>
              <w:t>8</w:t>
            </w:r>
            <w:r w:rsidR="00A03DE6">
              <w:rPr>
                <w:noProof/>
                <w:webHidden/>
              </w:rPr>
              <w:fldChar w:fldCharType="end"/>
            </w:r>
          </w:hyperlink>
        </w:p>
        <w:p w14:paraId="406B5570" w14:textId="4359C1AE" w:rsidR="00A03DE6" w:rsidRDefault="009F310B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1861336" w:history="1">
            <w:r w:rsidR="00A03DE6" w:rsidRPr="008851CE">
              <w:rPr>
                <w:rStyle w:val="Hipercze"/>
                <w:noProof/>
              </w:rPr>
              <w:t>6.7.</w:t>
            </w:r>
            <w:r w:rsidR="00A03DE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A03DE6" w:rsidRPr="008851CE">
              <w:rPr>
                <w:rStyle w:val="Hipercze"/>
                <w:noProof/>
              </w:rPr>
              <w:t>Badania w trakcie wykonywania robót</w:t>
            </w:r>
            <w:r w:rsidR="00A03DE6">
              <w:rPr>
                <w:noProof/>
                <w:webHidden/>
              </w:rPr>
              <w:tab/>
            </w:r>
            <w:r w:rsidR="00A03DE6">
              <w:rPr>
                <w:noProof/>
                <w:webHidden/>
              </w:rPr>
              <w:fldChar w:fldCharType="begin"/>
            </w:r>
            <w:r w:rsidR="00A03DE6">
              <w:rPr>
                <w:noProof/>
                <w:webHidden/>
              </w:rPr>
              <w:instrText xml:space="preserve"> PAGEREF _Toc101861336 \h </w:instrText>
            </w:r>
            <w:r w:rsidR="00A03DE6">
              <w:rPr>
                <w:noProof/>
                <w:webHidden/>
              </w:rPr>
            </w:r>
            <w:r w:rsidR="00A03DE6">
              <w:rPr>
                <w:noProof/>
                <w:webHidden/>
              </w:rPr>
              <w:fldChar w:fldCharType="separate"/>
            </w:r>
            <w:r w:rsidR="00A03DE6">
              <w:rPr>
                <w:noProof/>
                <w:webHidden/>
              </w:rPr>
              <w:t>8</w:t>
            </w:r>
            <w:r w:rsidR="00A03DE6">
              <w:rPr>
                <w:noProof/>
                <w:webHidden/>
              </w:rPr>
              <w:fldChar w:fldCharType="end"/>
            </w:r>
          </w:hyperlink>
        </w:p>
        <w:p w14:paraId="70B983D3" w14:textId="2DAF8E72" w:rsidR="00A03DE6" w:rsidRDefault="009F310B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1861337" w:history="1">
            <w:r w:rsidR="00A03DE6" w:rsidRPr="008851CE">
              <w:rPr>
                <w:rStyle w:val="Hipercze"/>
                <w:noProof/>
              </w:rPr>
              <w:t>7.</w:t>
            </w:r>
            <w:r w:rsidR="00A03DE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A03DE6" w:rsidRPr="008851CE">
              <w:rPr>
                <w:rStyle w:val="Hipercze"/>
                <w:noProof/>
              </w:rPr>
              <w:t>Obmiar Robót</w:t>
            </w:r>
            <w:r w:rsidR="00A03DE6">
              <w:rPr>
                <w:noProof/>
                <w:webHidden/>
              </w:rPr>
              <w:tab/>
            </w:r>
            <w:r w:rsidR="00A03DE6">
              <w:rPr>
                <w:noProof/>
                <w:webHidden/>
              </w:rPr>
              <w:fldChar w:fldCharType="begin"/>
            </w:r>
            <w:r w:rsidR="00A03DE6">
              <w:rPr>
                <w:noProof/>
                <w:webHidden/>
              </w:rPr>
              <w:instrText xml:space="preserve"> PAGEREF _Toc101861337 \h </w:instrText>
            </w:r>
            <w:r w:rsidR="00A03DE6">
              <w:rPr>
                <w:noProof/>
                <w:webHidden/>
              </w:rPr>
            </w:r>
            <w:r w:rsidR="00A03DE6">
              <w:rPr>
                <w:noProof/>
                <w:webHidden/>
              </w:rPr>
              <w:fldChar w:fldCharType="separate"/>
            </w:r>
            <w:r w:rsidR="00A03DE6">
              <w:rPr>
                <w:noProof/>
                <w:webHidden/>
              </w:rPr>
              <w:t>8</w:t>
            </w:r>
            <w:r w:rsidR="00A03DE6">
              <w:rPr>
                <w:noProof/>
                <w:webHidden/>
              </w:rPr>
              <w:fldChar w:fldCharType="end"/>
            </w:r>
          </w:hyperlink>
        </w:p>
        <w:p w14:paraId="18032333" w14:textId="4B94E8C9" w:rsidR="00A03DE6" w:rsidRDefault="009F310B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1861338" w:history="1">
            <w:r w:rsidR="00A03DE6" w:rsidRPr="008851CE">
              <w:rPr>
                <w:rStyle w:val="Hipercze"/>
                <w:noProof/>
              </w:rPr>
              <w:t>7.1.</w:t>
            </w:r>
            <w:r w:rsidR="00A03DE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A03DE6" w:rsidRPr="008851CE">
              <w:rPr>
                <w:rStyle w:val="Hipercze"/>
                <w:noProof/>
              </w:rPr>
              <w:t>Ogólne zasady obmiaru robót</w:t>
            </w:r>
            <w:r w:rsidR="00A03DE6">
              <w:rPr>
                <w:noProof/>
                <w:webHidden/>
              </w:rPr>
              <w:tab/>
            </w:r>
            <w:r w:rsidR="00A03DE6">
              <w:rPr>
                <w:noProof/>
                <w:webHidden/>
              </w:rPr>
              <w:fldChar w:fldCharType="begin"/>
            </w:r>
            <w:r w:rsidR="00A03DE6">
              <w:rPr>
                <w:noProof/>
                <w:webHidden/>
              </w:rPr>
              <w:instrText xml:space="preserve"> PAGEREF _Toc101861338 \h </w:instrText>
            </w:r>
            <w:r w:rsidR="00A03DE6">
              <w:rPr>
                <w:noProof/>
                <w:webHidden/>
              </w:rPr>
            </w:r>
            <w:r w:rsidR="00A03DE6">
              <w:rPr>
                <w:noProof/>
                <w:webHidden/>
              </w:rPr>
              <w:fldChar w:fldCharType="separate"/>
            </w:r>
            <w:r w:rsidR="00A03DE6">
              <w:rPr>
                <w:noProof/>
                <w:webHidden/>
              </w:rPr>
              <w:t>8</w:t>
            </w:r>
            <w:r w:rsidR="00A03DE6">
              <w:rPr>
                <w:noProof/>
                <w:webHidden/>
              </w:rPr>
              <w:fldChar w:fldCharType="end"/>
            </w:r>
          </w:hyperlink>
        </w:p>
        <w:p w14:paraId="4B6A2495" w14:textId="3F8585D1" w:rsidR="00A03DE6" w:rsidRDefault="009F310B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1861339" w:history="1">
            <w:r w:rsidR="00A03DE6" w:rsidRPr="008851CE">
              <w:rPr>
                <w:rStyle w:val="Hipercze"/>
                <w:noProof/>
              </w:rPr>
              <w:t>7.2.</w:t>
            </w:r>
            <w:r w:rsidR="00A03DE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A03DE6" w:rsidRPr="008851CE">
              <w:rPr>
                <w:rStyle w:val="Hipercze"/>
                <w:noProof/>
              </w:rPr>
              <w:t>Jednostka obmiarowa</w:t>
            </w:r>
            <w:r w:rsidR="00A03DE6">
              <w:rPr>
                <w:noProof/>
                <w:webHidden/>
              </w:rPr>
              <w:tab/>
            </w:r>
            <w:r w:rsidR="00A03DE6">
              <w:rPr>
                <w:noProof/>
                <w:webHidden/>
              </w:rPr>
              <w:fldChar w:fldCharType="begin"/>
            </w:r>
            <w:r w:rsidR="00A03DE6">
              <w:rPr>
                <w:noProof/>
                <w:webHidden/>
              </w:rPr>
              <w:instrText xml:space="preserve"> PAGEREF _Toc101861339 \h </w:instrText>
            </w:r>
            <w:r w:rsidR="00A03DE6">
              <w:rPr>
                <w:noProof/>
                <w:webHidden/>
              </w:rPr>
            </w:r>
            <w:r w:rsidR="00A03DE6">
              <w:rPr>
                <w:noProof/>
                <w:webHidden/>
              </w:rPr>
              <w:fldChar w:fldCharType="separate"/>
            </w:r>
            <w:r w:rsidR="00A03DE6">
              <w:rPr>
                <w:noProof/>
                <w:webHidden/>
              </w:rPr>
              <w:t>8</w:t>
            </w:r>
            <w:r w:rsidR="00A03DE6">
              <w:rPr>
                <w:noProof/>
                <w:webHidden/>
              </w:rPr>
              <w:fldChar w:fldCharType="end"/>
            </w:r>
          </w:hyperlink>
        </w:p>
        <w:p w14:paraId="420A45CA" w14:textId="4D176155" w:rsidR="00A03DE6" w:rsidRDefault="009F310B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1861340" w:history="1">
            <w:r w:rsidR="00A03DE6" w:rsidRPr="008851CE">
              <w:rPr>
                <w:rStyle w:val="Hipercze"/>
                <w:noProof/>
              </w:rPr>
              <w:t>8.</w:t>
            </w:r>
            <w:r w:rsidR="00A03DE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A03DE6" w:rsidRPr="008851CE">
              <w:rPr>
                <w:rStyle w:val="Hipercze"/>
                <w:noProof/>
              </w:rPr>
              <w:t>Odbiór robót</w:t>
            </w:r>
            <w:r w:rsidR="00A03DE6">
              <w:rPr>
                <w:noProof/>
                <w:webHidden/>
              </w:rPr>
              <w:tab/>
            </w:r>
            <w:r w:rsidR="00A03DE6">
              <w:rPr>
                <w:noProof/>
                <w:webHidden/>
              </w:rPr>
              <w:fldChar w:fldCharType="begin"/>
            </w:r>
            <w:r w:rsidR="00A03DE6">
              <w:rPr>
                <w:noProof/>
                <w:webHidden/>
              </w:rPr>
              <w:instrText xml:space="preserve"> PAGEREF _Toc101861340 \h </w:instrText>
            </w:r>
            <w:r w:rsidR="00A03DE6">
              <w:rPr>
                <w:noProof/>
                <w:webHidden/>
              </w:rPr>
            </w:r>
            <w:r w:rsidR="00A03DE6">
              <w:rPr>
                <w:noProof/>
                <w:webHidden/>
              </w:rPr>
              <w:fldChar w:fldCharType="separate"/>
            </w:r>
            <w:r w:rsidR="00A03DE6">
              <w:rPr>
                <w:noProof/>
                <w:webHidden/>
              </w:rPr>
              <w:t>9</w:t>
            </w:r>
            <w:r w:rsidR="00A03DE6">
              <w:rPr>
                <w:noProof/>
                <w:webHidden/>
              </w:rPr>
              <w:fldChar w:fldCharType="end"/>
            </w:r>
          </w:hyperlink>
        </w:p>
        <w:p w14:paraId="1F24322C" w14:textId="0BF2183B" w:rsidR="00A03DE6" w:rsidRDefault="009F310B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1861341" w:history="1">
            <w:r w:rsidR="00A03DE6" w:rsidRPr="008851CE">
              <w:rPr>
                <w:rStyle w:val="Hipercze"/>
                <w:noProof/>
              </w:rPr>
              <w:t>8.1.</w:t>
            </w:r>
            <w:r w:rsidR="00A03DE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A03DE6" w:rsidRPr="008851CE">
              <w:rPr>
                <w:rStyle w:val="Hipercze"/>
                <w:noProof/>
              </w:rPr>
              <w:t>Ogólne zasady odbioru robót</w:t>
            </w:r>
            <w:r w:rsidR="00A03DE6">
              <w:rPr>
                <w:noProof/>
                <w:webHidden/>
              </w:rPr>
              <w:tab/>
            </w:r>
            <w:r w:rsidR="00A03DE6">
              <w:rPr>
                <w:noProof/>
                <w:webHidden/>
              </w:rPr>
              <w:fldChar w:fldCharType="begin"/>
            </w:r>
            <w:r w:rsidR="00A03DE6">
              <w:rPr>
                <w:noProof/>
                <w:webHidden/>
              </w:rPr>
              <w:instrText xml:space="preserve"> PAGEREF _Toc101861341 \h </w:instrText>
            </w:r>
            <w:r w:rsidR="00A03DE6">
              <w:rPr>
                <w:noProof/>
                <w:webHidden/>
              </w:rPr>
            </w:r>
            <w:r w:rsidR="00A03DE6">
              <w:rPr>
                <w:noProof/>
                <w:webHidden/>
              </w:rPr>
              <w:fldChar w:fldCharType="separate"/>
            </w:r>
            <w:r w:rsidR="00A03DE6">
              <w:rPr>
                <w:noProof/>
                <w:webHidden/>
              </w:rPr>
              <w:t>9</w:t>
            </w:r>
            <w:r w:rsidR="00A03DE6">
              <w:rPr>
                <w:noProof/>
                <w:webHidden/>
              </w:rPr>
              <w:fldChar w:fldCharType="end"/>
            </w:r>
          </w:hyperlink>
        </w:p>
        <w:p w14:paraId="4AA58904" w14:textId="49A455AB" w:rsidR="00A03DE6" w:rsidRDefault="009F310B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1861342" w:history="1">
            <w:r w:rsidR="00A03DE6" w:rsidRPr="008851CE">
              <w:rPr>
                <w:rStyle w:val="Hipercze"/>
                <w:noProof/>
              </w:rPr>
              <w:t>9.</w:t>
            </w:r>
            <w:r w:rsidR="00A03DE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A03DE6" w:rsidRPr="008851CE">
              <w:rPr>
                <w:rStyle w:val="Hipercze"/>
                <w:noProof/>
              </w:rPr>
              <w:t>Podstawa płatności</w:t>
            </w:r>
            <w:r w:rsidR="00A03DE6">
              <w:rPr>
                <w:noProof/>
                <w:webHidden/>
              </w:rPr>
              <w:tab/>
            </w:r>
            <w:r w:rsidR="00A03DE6">
              <w:rPr>
                <w:noProof/>
                <w:webHidden/>
              </w:rPr>
              <w:fldChar w:fldCharType="begin"/>
            </w:r>
            <w:r w:rsidR="00A03DE6">
              <w:rPr>
                <w:noProof/>
                <w:webHidden/>
              </w:rPr>
              <w:instrText xml:space="preserve"> PAGEREF _Toc101861342 \h </w:instrText>
            </w:r>
            <w:r w:rsidR="00A03DE6">
              <w:rPr>
                <w:noProof/>
                <w:webHidden/>
              </w:rPr>
            </w:r>
            <w:r w:rsidR="00A03DE6">
              <w:rPr>
                <w:noProof/>
                <w:webHidden/>
              </w:rPr>
              <w:fldChar w:fldCharType="separate"/>
            </w:r>
            <w:r w:rsidR="00A03DE6">
              <w:rPr>
                <w:noProof/>
                <w:webHidden/>
              </w:rPr>
              <w:t>9</w:t>
            </w:r>
            <w:r w:rsidR="00A03DE6">
              <w:rPr>
                <w:noProof/>
                <w:webHidden/>
              </w:rPr>
              <w:fldChar w:fldCharType="end"/>
            </w:r>
          </w:hyperlink>
        </w:p>
        <w:p w14:paraId="4B863FC9" w14:textId="13A99345" w:rsidR="00A03DE6" w:rsidRDefault="009F310B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1861343" w:history="1">
            <w:r w:rsidR="00A03DE6" w:rsidRPr="008851CE">
              <w:rPr>
                <w:rStyle w:val="Hipercze"/>
                <w:noProof/>
              </w:rPr>
              <w:t>9.1.</w:t>
            </w:r>
            <w:r w:rsidR="00A03DE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A03DE6" w:rsidRPr="008851CE">
              <w:rPr>
                <w:rStyle w:val="Hipercze"/>
                <w:noProof/>
              </w:rPr>
              <w:t>Ogólne ustalenia dotyczące podstawy płatności</w:t>
            </w:r>
            <w:r w:rsidR="00A03DE6">
              <w:rPr>
                <w:noProof/>
                <w:webHidden/>
              </w:rPr>
              <w:tab/>
            </w:r>
            <w:r w:rsidR="00A03DE6">
              <w:rPr>
                <w:noProof/>
                <w:webHidden/>
              </w:rPr>
              <w:fldChar w:fldCharType="begin"/>
            </w:r>
            <w:r w:rsidR="00A03DE6">
              <w:rPr>
                <w:noProof/>
                <w:webHidden/>
              </w:rPr>
              <w:instrText xml:space="preserve"> PAGEREF _Toc101861343 \h </w:instrText>
            </w:r>
            <w:r w:rsidR="00A03DE6">
              <w:rPr>
                <w:noProof/>
                <w:webHidden/>
              </w:rPr>
            </w:r>
            <w:r w:rsidR="00A03DE6">
              <w:rPr>
                <w:noProof/>
                <w:webHidden/>
              </w:rPr>
              <w:fldChar w:fldCharType="separate"/>
            </w:r>
            <w:r w:rsidR="00A03DE6">
              <w:rPr>
                <w:noProof/>
                <w:webHidden/>
              </w:rPr>
              <w:t>9</w:t>
            </w:r>
            <w:r w:rsidR="00A03DE6">
              <w:rPr>
                <w:noProof/>
                <w:webHidden/>
              </w:rPr>
              <w:fldChar w:fldCharType="end"/>
            </w:r>
          </w:hyperlink>
        </w:p>
        <w:p w14:paraId="7849D9FB" w14:textId="47C222C7" w:rsidR="00A03DE6" w:rsidRDefault="009F310B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1861344" w:history="1">
            <w:r w:rsidR="00A03DE6" w:rsidRPr="008851CE">
              <w:rPr>
                <w:rStyle w:val="Hipercze"/>
                <w:noProof/>
              </w:rPr>
              <w:t>9.2.</w:t>
            </w:r>
            <w:r w:rsidR="00A03DE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A03DE6" w:rsidRPr="008851CE">
              <w:rPr>
                <w:rStyle w:val="Hipercze"/>
                <w:noProof/>
              </w:rPr>
              <w:t>Cena jednostki obmiarowej</w:t>
            </w:r>
            <w:r w:rsidR="00A03DE6">
              <w:rPr>
                <w:noProof/>
                <w:webHidden/>
              </w:rPr>
              <w:tab/>
            </w:r>
            <w:r w:rsidR="00A03DE6">
              <w:rPr>
                <w:noProof/>
                <w:webHidden/>
              </w:rPr>
              <w:fldChar w:fldCharType="begin"/>
            </w:r>
            <w:r w:rsidR="00A03DE6">
              <w:rPr>
                <w:noProof/>
                <w:webHidden/>
              </w:rPr>
              <w:instrText xml:space="preserve"> PAGEREF _Toc101861344 \h </w:instrText>
            </w:r>
            <w:r w:rsidR="00A03DE6">
              <w:rPr>
                <w:noProof/>
                <w:webHidden/>
              </w:rPr>
            </w:r>
            <w:r w:rsidR="00A03DE6">
              <w:rPr>
                <w:noProof/>
                <w:webHidden/>
              </w:rPr>
              <w:fldChar w:fldCharType="separate"/>
            </w:r>
            <w:r w:rsidR="00A03DE6">
              <w:rPr>
                <w:noProof/>
                <w:webHidden/>
              </w:rPr>
              <w:t>9</w:t>
            </w:r>
            <w:r w:rsidR="00A03DE6">
              <w:rPr>
                <w:noProof/>
                <w:webHidden/>
              </w:rPr>
              <w:fldChar w:fldCharType="end"/>
            </w:r>
          </w:hyperlink>
        </w:p>
        <w:p w14:paraId="443C7BD4" w14:textId="1BC4D158" w:rsidR="00A03DE6" w:rsidRDefault="009F310B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1861345" w:history="1">
            <w:r w:rsidR="00A03DE6" w:rsidRPr="008851CE">
              <w:rPr>
                <w:rStyle w:val="Hipercze"/>
                <w:noProof/>
              </w:rPr>
              <w:t>10.</w:t>
            </w:r>
            <w:r w:rsidR="00A03DE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A03DE6" w:rsidRPr="008851CE">
              <w:rPr>
                <w:rStyle w:val="Hipercze"/>
                <w:noProof/>
              </w:rPr>
              <w:t>Przepisy związane</w:t>
            </w:r>
            <w:r w:rsidR="00A03DE6">
              <w:rPr>
                <w:noProof/>
                <w:webHidden/>
              </w:rPr>
              <w:tab/>
            </w:r>
            <w:r w:rsidR="00A03DE6">
              <w:rPr>
                <w:noProof/>
                <w:webHidden/>
              </w:rPr>
              <w:fldChar w:fldCharType="begin"/>
            </w:r>
            <w:r w:rsidR="00A03DE6">
              <w:rPr>
                <w:noProof/>
                <w:webHidden/>
              </w:rPr>
              <w:instrText xml:space="preserve"> PAGEREF _Toc101861345 \h </w:instrText>
            </w:r>
            <w:r w:rsidR="00A03DE6">
              <w:rPr>
                <w:noProof/>
                <w:webHidden/>
              </w:rPr>
            </w:r>
            <w:r w:rsidR="00A03DE6">
              <w:rPr>
                <w:noProof/>
                <w:webHidden/>
              </w:rPr>
              <w:fldChar w:fldCharType="separate"/>
            </w:r>
            <w:r w:rsidR="00A03DE6">
              <w:rPr>
                <w:noProof/>
                <w:webHidden/>
              </w:rPr>
              <w:t>9</w:t>
            </w:r>
            <w:r w:rsidR="00A03DE6">
              <w:rPr>
                <w:noProof/>
                <w:webHidden/>
              </w:rPr>
              <w:fldChar w:fldCharType="end"/>
            </w:r>
          </w:hyperlink>
        </w:p>
        <w:p w14:paraId="5F67416A" w14:textId="6501D8F5" w:rsidR="00A03DE6" w:rsidRDefault="009F310B">
          <w:pPr>
            <w:pStyle w:val="Spistreci2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1861346" w:history="1">
            <w:r w:rsidR="00A03DE6" w:rsidRPr="008851CE">
              <w:rPr>
                <w:rStyle w:val="Hipercze"/>
                <w:noProof/>
              </w:rPr>
              <w:t>10.1.</w:t>
            </w:r>
            <w:r w:rsidR="00A03DE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A03DE6" w:rsidRPr="008851CE">
              <w:rPr>
                <w:rStyle w:val="Hipercze"/>
                <w:noProof/>
              </w:rPr>
              <w:t>Normy</w:t>
            </w:r>
            <w:r w:rsidR="00A03DE6">
              <w:rPr>
                <w:noProof/>
                <w:webHidden/>
              </w:rPr>
              <w:tab/>
            </w:r>
            <w:r w:rsidR="00A03DE6">
              <w:rPr>
                <w:noProof/>
                <w:webHidden/>
              </w:rPr>
              <w:fldChar w:fldCharType="begin"/>
            </w:r>
            <w:r w:rsidR="00A03DE6">
              <w:rPr>
                <w:noProof/>
                <w:webHidden/>
              </w:rPr>
              <w:instrText xml:space="preserve"> PAGEREF _Toc101861346 \h </w:instrText>
            </w:r>
            <w:r w:rsidR="00A03DE6">
              <w:rPr>
                <w:noProof/>
                <w:webHidden/>
              </w:rPr>
            </w:r>
            <w:r w:rsidR="00A03DE6">
              <w:rPr>
                <w:noProof/>
                <w:webHidden/>
              </w:rPr>
              <w:fldChar w:fldCharType="separate"/>
            </w:r>
            <w:r w:rsidR="00A03DE6">
              <w:rPr>
                <w:noProof/>
                <w:webHidden/>
              </w:rPr>
              <w:t>9</w:t>
            </w:r>
            <w:r w:rsidR="00A03DE6">
              <w:rPr>
                <w:noProof/>
                <w:webHidden/>
              </w:rPr>
              <w:fldChar w:fldCharType="end"/>
            </w:r>
          </w:hyperlink>
        </w:p>
        <w:p w14:paraId="174571B4" w14:textId="2748168B" w:rsidR="00A03DE6" w:rsidRDefault="009F310B">
          <w:pPr>
            <w:pStyle w:val="Spistreci2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1861347" w:history="1">
            <w:r w:rsidR="00A03DE6" w:rsidRPr="008851CE">
              <w:rPr>
                <w:rStyle w:val="Hipercze"/>
                <w:noProof/>
              </w:rPr>
              <w:t>10.2.</w:t>
            </w:r>
            <w:r w:rsidR="00A03DE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A03DE6" w:rsidRPr="008851CE">
              <w:rPr>
                <w:rStyle w:val="Hipercze"/>
                <w:noProof/>
              </w:rPr>
              <w:t>Inne dokumenty</w:t>
            </w:r>
            <w:r w:rsidR="00A03DE6">
              <w:rPr>
                <w:noProof/>
                <w:webHidden/>
              </w:rPr>
              <w:tab/>
            </w:r>
            <w:r w:rsidR="00A03DE6">
              <w:rPr>
                <w:noProof/>
                <w:webHidden/>
              </w:rPr>
              <w:fldChar w:fldCharType="begin"/>
            </w:r>
            <w:r w:rsidR="00A03DE6">
              <w:rPr>
                <w:noProof/>
                <w:webHidden/>
              </w:rPr>
              <w:instrText xml:space="preserve"> PAGEREF _Toc101861347 \h </w:instrText>
            </w:r>
            <w:r w:rsidR="00A03DE6">
              <w:rPr>
                <w:noProof/>
                <w:webHidden/>
              </w:rPr>
            </w:r>
            <w:r w:rsidR="00A03DE6">
              <w:rPr>
                <w:noProof/>
                <w:webHidden/>
              </w:rPr>
              <w:fldChar w:fldCharType="separate"/>
            </w:r>
            <w:r w:rsidR="00A03DE6">
              <w:rPr>
                <w:noProof/>
                <w:webHidden/>
              </w:rPr>
              <w:t>10</w:t>
            </w:r>
            <w:r w:rsidR="00A03DE6">
              <w:rPr>
                <w:noProof/>
                <w:webHidden/>
              </w:rPr>
              <w:fldChar w:fldCharType="end"/>
            </w:r>
          </w:hyperlink>
        </w:p>
        <w:p w14:paraId="6F3A2462" w14:textId="08697CE1" w:rsidR="00D67CEA" w:rsidRDefault="00D67CEA" w:rsidP="00A03DE6">
          <w:r>
            <w:rPr>
              <w:b/>
              <w:bCs/>
            </w:rPr>
            <w:fldChar w:fldCharType="end"/>
          </w:r>
        </w:p>
      </w:sdtContent>
    </w:sdt>
    <w:p w14:paraId="1A070395" w14:textId="37B6B50F" w:rsidR="00F06F32" w:rsidRDefault="00F06F32" w:rsidP="00A03DE6">
      <w:pPr>
        <w:rPr>
          <w:szCs w:val="20"/>
        </w:rPr>
      </w:pPr>
    </w:p>
    <w:p w14:paraId="749BAA51" w14:textId="0F994B9E" w:rsidR="004009DB" w:rsidRDefault="00F06F32" w:rsidP="00A03DE6">
      <w:pPr>
        <w:spacing w:before="0" w:after="200"/>
        <w:rPr>
          <w:szCs w:val="20"/>
        </w:rPr>
      </w:pPr>
      <w:r>
        <w:rPr>
          <w:szCs w:val="20"/>
        </w:rPr>
        <w:br w:type="page"/>
      </w:r>
    </w:p>
    <w:p w14:paraId="62D17050" w14:textId="4D19D75F" w:rsidR="00EB167F" w:rsidRDefault="00EB167F" w:rsidP="00A03DE6">
      <w:pPr>
        <w:pStyle w:val="Nagwek1"/>
      </w:pPr>
      <w:bookmarkStart w:id="0" w:name="_Toc91590663"/>
      <w:bookmarkStart w:id="1" w:name="_Toc91590710"/>
      <w:bookmarkStart w:id="2" w:name="_Toc101861307"/>
      <w:bookmarkStart w:id="3" w:name="_Toc64387178"/>
      <w:bookmarkEnd w:id="0"/>
      <w:bookmarkEnd w:id="1"/>
      <w:r w:rsidRPr="005B1D7A">
        <w:lastRenderedPageBreak/>
        <w:t>Wstęp</w:t>
      </w:r>
      <w:bookmarkEnd w:id="2"/>
    </w:p>
    <w:p w14:paraId="57FD4DD6" w14:textId="681D6C45" w:rsidR="00246FE3" w:rsidRDefault="00246FE3" w:rsidP="00A03DE6">
      <w:pPr>
        <w:pStyle w:val="Nagwek2"/>
      </w:pPr>
      <w:r>
        <w:t xml:space="preserve"> </w:t>
      </w:r>
      <w:bookmarkStart w:id="4" w:name="_Toc101861308"/>
      <w:r>
        <w:t>Nazwa zadania</w:t>
      </w:r>
      <w:bookmarkEnd w:id="4"/>
    </w:p>
    <w:p w14:paraId="4BCF7AC4" w14:textId="4873BB6A" w:rsidR="00246FE3" w:rsidRDefault="00246FE3" w:rsidP="00A03DE6">
      <w:r>
        <w:t>„…” – przytoczyć</w:t>
      </w:r>
    </w:p>
    <w:p w14:paraId="1883F0E6" w14:textId="6294598C" w:rsidR="00246FE3" w:rsidRPr="005B1D7A" w:rsidRDefault="00246FE3" w:rsidP="00A03DE6">
      <w:pPr>
        <w:pStyle w:val="Nagwek2"/>
      </w:pPr>
      <w:bookmarkStart w:id="5" w:name="_Toc101861309"/>
      <w:r>
        <w:t>Przedmiot WWiORB</w:t>
      </w:r>
      <w:bookmarkEnd w:id="5"/>
    </w:p>
    <w:p w14:paraId="68E0A02D" w14:textId="689408F3" w:rsidR="00EB167F" w:rsidRDefault="00EB167F" w:rsidP="00A03DE6">
      <w:pPr>
        <w:pStyle w:val="Tekstpodstawowywcity"/>
        <w:tabs>
          <w:tab w:val="clear" w:pos="-720"/>
          <w:tab w:val="clear" w:pos="0"/>
          <w:tab w:val="clear" w:pos="510"/>
          <w:tab w:val="clear" w:pos="793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30546"/>
        </w:tabs>
        <w:spacing w:line="276" w:lineRule="auto"/>
        <w:ind w:left="0" w:firstLine="0"/>
        <w:rPr>
          <w:rFonts w:ascii="Verdana" w:hAnsi="Verdana" w:cs="Arial"/>
          <w:sz w:val="20"/>
        </w:rPr>
      </w:pPr>
      <w:r w:rsidRPr="005B1D7A">
        <w:rPr>
          <w:rFonts w:ascii="Verdana" w:hAnsi="Verdana" w:cs="Arial"/>
          <w:sz w:val="20"/>
        </w:rPr>
        <w:t>Przedmiotem niniejszych Warunków Wykonania i Odbioru Robót Budowlanych s</w:t>
      </w:r>
      <w:r w:rsidRPr="005B1D7A">
        <w:rPr>
          <w:rFonts w:ascii="Verdana" w:hAnsi="Verdana" w:cs="Arial" w:hint="eastAsia"/>
          <w:sz w:val="20"/>
        </w:rPr>
        <w:t>ą</w:t>
      </w:r>
      <w:r w:rsidRPr="005B1D7A">
        <w:rPr>
          <w:rFonts w:ascii="Verdana" w:hAnsi="Verdana" w:cs="Arial"/>
          <w:sz w:val="20"/>
        </w:rPr>
        <w:t xml:space="preserve"> wy</w:t>
      </w:r>
      <w:r w:rsidR="00246FE3">
        <w:rPr>
          <w:rFonts w:ascii="Verdana" w:hAnsi="Verdana" w:cs="Arial"/>
          <w:sz w:val="20"/>
        </w:rPr>
        <w:t xml:space="preserve">magania </w:t>
      </w:r>
      <w:r w:rsidR="00246FE3" w:rsidRPr="00246FE3">
        <w:rPr>
          <w:rFonts w:ascii="Verdana" w:hAnsi="Verdana" w:cs="Arial"/>
          <w:sz w:val="20"/>
        </w:rPr>
        <w:t>dotyczące wykonania i odbioru robót związanych z</w:t>
      </w:r>
      <w:r w:rsidR="005B1D7A">
        <w:rPr>
          <w:rFonts w:ascii="Verdana" w:hAnsi="Verdana" w:cs="Arial"/>
          <w:sz w:val="20"/>
        </w:rPr>
        <w:t xml:space="preserve"> </w:t>
      </w:r>
      <w:r w:rsidR="006A607A">
        <w:rPr>
          <w:rFonts w:ascii="Verdana" w:hAnsi="Verdana" w:cs="Arial"/>
          <w:sz w:val="20"/>
        </w:rPr>
        <w:t>umocnieniem poboczy gruntowych destruktem asfaltowym.</w:t>
      </w:r>
    </w:p>
    <w:p w14:paraId="3D2B8627" w14:textId="1BF7B0D0" w:rsidR="00246FE3" w:rsidRDefault="00246FE3" w:rsidP="00A03DE6">
      <w:pPr>
        <w:pStyle w:val="Nagwek2"/>
      </w:pPr>
      <w:bookmarkStart w:id="6" w:name="_Toc101861310"/>
      <w:r>
        <w:t>Zakres stosowania WWiORB</w:t>
      </w:r>
      <w:bookmarkEnd w:id="6"/>
    </w:p>
    <w:p w14:paraId="0846E9A4" w14:textId="2270F9E5" w:rsidR="00246FE3" w:rsidRDefault="00246FE3" w:rsidP="00A03DE6">
      <w:r w:rsidRPr="00246FE3">
        <w:t>WWiORB są stosowane jako dokument przetargowy i kontraktowy przy zlecaniu i realizacji robót na drogach krajowych. WWiORB stanowią podstawę opracowania Specyfikacji Technicznych Wykonania i Odbioru Robót Budowlanych (</w:t>
      </w:r>
      <w:proofErr w:type="spellStart"/>
      <w:r w:rsidRPr="00246FE3">
        <w:t>STWiORB</w:t>
      </w:r>
      <w:proofErr w:type="spellEnd"/>
      <w:r w:rsidRPr="00246FE3">
        <w:t>).</w:t>
      </w:r>
    </w:p>
    <w:p w14:paraId="632F8581" w14:textId="3FAF5F72" w:rsidR="00246FE3" w:rsidRDefault="00246FE3" w:rsidP="00A03DE6">
      <w:pPr>
        <w:pStyle w:val="Nagwek2"/>
      </w:pPr>
      <w:bookmarkStart w:id="7" w:name="_Toc101861311"/>
      <w:r>
        <w:t>Informacje ogólne o terenie budowy</w:t>
      </w:r>
      <w:bookmarkEnd w:id="7"/>
    </w:p>
    <w:p w14:paraId="45ED7B9E" w14:textId="06B4659A" w:rsidR="00246FE3" w:rsidRDefault="00246FE3" w:rsidP="00A03DE6">
      <w:r w:rsidRPr="00246FE3">
        <w:t>„…” – przytoczyć</w:t>
      </w:r>
    </w:p>
    <w:p w14:paraId="1C6F5AC9" w14:textId="45F50571" w:rsidR="00E333C1" w:rsidRDefault="00246FE3" w:rsidP="00A03DE6">
      <w:pPr>
        <w:pStyle w:val="Nagwek2"/>
      </w:pPr>
      <w:bookmarkStart w:id="8" w:name="_Toc101861312"/>
      <w:r>
        <w:t>Określenia podstawowe</w:t>
      </w:r>
      <w:bookmarkEnd w:id="8"/>
    </w:p>
    <w:p w14:paraId="5649CED0" w14:textId="77777777" w:rsidR="005276A6" w:rsidRPr="005276A6" w:rsidRDefault="005276A6" w:rsidP="00A03DE6">
      <w:r w:rsidRPr="005276A6">
        <w:rPr>
          <w:b/>
        </w:rPr>
        <w:t>Pobocze</w:t>
      </w:r>
      <w:r w:rsidRPr="005276A6">
        <w:t xml:space="preserve"> – część korony drogi przeznaczona do chwilowego postoju pojazdów, umieszczenia urządzeń organizacji i bezpieczeństwa ruchu oraz do ruchu pieszych, służąca jednocześnie do bocznego oparcia konstrukcji nawierzchni.</w:t>
      </w:r>
    </w:p>
    <w:p w14:paraId="63DE9731" w14:textId="03E4C9E2" w:rsidR="005276A6" w:rsidRPr="005276A6" w:rsidRDefault="005276A6" w:rsidP="00A03DE6">
      <w:r w:rsidRPr="005276A6">
        <w:rPr>
          <w:b/>
        </w:rPr>
        <w:t xml:space="preserve">Umocnione pobocze </w:t>
      </w:r>
      <w:r w:rsidRPr="005276A6">
        <w:t>– część pobocza drogowego, posiadająca w ciągu całego roku nośność wystarczającą do przejęcia obciążenia statycznego od kół samochodów, dopuszczonych do ruchu na drodze</w:t>
      </w:r>
    </w:p>
    <w:p w14:paraId="30664C48" w14:textId="165CB242" w:rsidR="00E333C1" w:rsidRDefault="00E333C1" w:rsidP="00A03DE6">
      <w:r w:rsidRPr="00E333C1">
        <w:rPr>
          <w:b/>
        </w:rPr>
        <w:t xml:space="preserve">Destrukt asfaltowy </w:t>
      </w:r>
      <w:bookmarkStart w:id="9" w:name="_GoBack"/>
      <w:bookmarkEnd w:id="9"/>
      <w:r>
        <w:t>- materiał przeznaczony do recyklingu, w</w:t>
      </w:r>
      <w:r w:rsidR="00420A15">
        <w:t> </w:t>
      </w:r>
      <w:r>
        <w:t>postaci sfrezowanych warstw asfaltowych lub płyt zerwanych z nawierzchni asfaltowej lub mieszanki mineralno-asfaltowej odrzuconej albo będącej nadwyżką produkcji. Uwaga: Materiały te wymagają oceny i często przetworzenia zanim będą przydatne do zastosowania jako składnik mieszanki mineralno-asfaltowej.</w:t>
      </w:r>
    </w:p>
    <w:p w14:paraId="11F35144" w14:textId="5555E505" w:rsidR="003C6355" w:rsidRPr="003C6355" w:rsidRDefault="003C6355" w:rsidP="00A03DE6">
      <w:pPr>
        <w:rPr>
          <w:szCs w:val="20"/>
        </w:rPr>
      </w:pPr>
      <w:r w:rsidRPr="003C6355">
        <w:rPr>
          <w:b/>
          <w:szCs w:val="20"/>
        </w:rPr>
        <w:t>Granulowanie</w:t>
      </w:r>
      <w:r w:rsidRPr="003C6355">
        <w:rPr>
          <w:szCs w:val="20"/>
        </w:rPr>
        <w:t xml:space="preserve"> – rozdrabnianie dużych kawałków destruktu asfaltowego w celu spełnienia wymagań w odniesieniu do destruktu asfaltowego kwalifikowanego i umożliwienia wykorzystania go jako granulat asfaltowy w recyklingu na gorąco w otaczarkach.</w:t>
      </w:r>
    </w:p>
    <w:p w14:paraId="5FB1ABCC" w14:textId="04856660" w:rsidR="00E333C1" w:rsidRPr="00E333C1" w:rsidRDefault="00E333C1" w:rsidP="00A03DE6">
      <w:pPr>
        <w:rPr>
          <w:szCs w:val="20"/>
        </w:rPr>
      </w:pPr>
      <w:r w:rsidRPr="00E333C1">
        <w:rPr>
          <w:szCs w:val="20"/>
        </w:rPr>
        <w:t>Określenia podane w niniejszej WWiORB są zgodne z obowiązującymi polskimi normami podanymi w WWiORB D-M-00.00.00 „Wymagania ogólne”.</w:t>
      </w:r>
    </w:p>
    <w:p w14:paraId="0C6DBD6F" w14:textId="6762AF8A" w:rsidR="00EB167F" w:rsidRDefault="00EB167F" w:rsidP="00A03DE6">
      <w:pPr>
        <w:pStyle w:val="Nagwek1"/>
      </w:pPr>
      <w:bookmarkStart w:id="10" w:name="_Toc101861313"/>
      <w:r w:rsidRPr="005B1D7A">
        <w:t>Materiały</w:t>
      </w:r>
      <w:bookmarkEnd w:id="10"/>
    </w:p>
    <w:p w14:paraId="347985E7" w14:textId="614ED393" w:rsidR="00246FE3" w:rsidRPr="005B1D7A" w:rsidRDefault="00246FE3" w:rsidP="00A03DE6">
      <w:pPr>
        <w:pStyle w:val="Nagwek2"/>
      </w:pPr>
      <w:bookmarkStart w:id="11" w:name="_Toc101861314"/>
      <w:r>
        <w:t>Ogólne wymagania dotyczące materiałów</w:t>
      </w:r>
      <w:bookmarkEnd w:id="11"/>
    </w:p>
    <w:p w14:paraId="6909120E" w14:textId="77777777" w:rsidR="00EB167F" w:rsidRPr="005B1D7A" w:rsidRDefault="00EB167F" w:rsidP="00A03DE6">
      <w:pPr>
        <w:suppressAutoHyphens/>
        <w:spacing w:before="0" w:after="0"/>
        <w:rPr>
          <w:rFonts w:cs="Arial"/>
          <w:spacing w:val="-3"/>
          <w:szCs w:val="20"/>
        </w:rPr>
      </w:pPr>
      <w:r w:rsidRPr="005B1D7A">
        <w:rPr>
          <w:rFonts w:cs="Arial"/>
          <w:spacing w:val="-3"/>
          <w:szCs w:val="20"/>
        </w:rPr>
        <w:t xml:space="preserve">Ogólne wymagania dotyczące materiałów, ich pozyskiwania i składowania podano w WWiORB </w:t>
      </w:r>
    </w:p>
    <w:p w14:paraId="1C068EE9" w14:textId="73FB726E" w:rsidR="00EB167F" w:rsidRDefault="00EB167F" w:rsidP="00A03DE6">
      <w:pPr>
        <w:suppressAutoHyphens/>
        <w:spacing w:before="0" w:after="0"/>
        <w:rPr>
          <w:rFonts w:cs="Arial"/>
          <w:spacing w:val="-3"/>
          <w:szCs w:val="20"/>
        </w:rPr>
      </w:pPr>
      <w:r w:rsidRPr="005B1D7A">
        <w:rPr>
          <w:rFonts w:cs="Arial"/>
          <w:spacing w:val="-3"/>
          <w:szCs w:val="20"/>
        </w:rPr>
        <w:t>D-M.00.00.00. "Wymagania ogólne".</w:t>
      </w:r>
    </w:p>
    <w:p w14:paraId="1061E006" w14:textId="1E8A8A75" w:rsidR="002A5E88" w:rsidRDefault="002A5E88" w:rsidP="00A03DE6">
      <w:pPr>
        <w:pStyle w:val="Nagwek2"/>
      </w:pPr>
      <w:bookmarkStart w:id="12" w:name="_Toc101861315"/>
      <w:r>
        <w:t>Kruszywo dodawane do destruktu</w:t>
      </w:r>
      <w:bookmarkEnd w:id="12"/>
    </w:p>
    <w:p w14:paraId="43EE5F8E" w14:textId="281BB807" w:rsidR="002A5E88" w:rsidRPr="002A5E88" w:rsidRDefault="002A5E88" w:rsidP="00A03DE6">
      <w:r>
        <w:t xml:space="preserve">W przypadku </w:t>
      </w:r>
      <w:proofErr w:type="spellStart"/>
      <w:r>
        <w:t>doziarnienia</w:t>
      </w:r>
      <w:proofErr w:type="spellEnd"/>
      <w:r>
        <w:t xml:space="preserve"> destruktu w celu otrzymania mieszanki o odpowiednim uziarnieniu, kruszywo powinno spełniać wymagania zgodnie z pkt. 2.</w:t>
      </w:r>
      <w:r w:rsidR="00AE0C7B">
        <w:t>2</w:t>
      </w:r>
      <w:r>
        <w:t>. D-04.0</w:t>
      </w:r>
      <w:r w:rsidR="000D7834">
        <w:t>4</w:t>
      </w:r>
      <w:r>
        <w:t>.02 Podbudowa pomocnicza i zasadnicza z mieszanki niezwiązanej.</w:t>
      </w:r>
    </w:p>
    <w:p w14:paraId="58FDE1B7" w14:textId="17B56226" w:rsidR="00EB167F" w:rsidRDefault="00D61063" w:rsidP="00A03DE6">
      <w:pPr>
        <w:pStyle w:val="Nagwek2"/>
      </w:pPr>
      <w:bookmarkStart w:id="13" w:name="_Toc101861316"/>
      <w:r>
        <w:lastRenderedPageBreak/>
        <w:t>Destrukt asfaltowy</w:t>
      </w:r>
      <w:bookmarkEnd w:id="13"/>
      <w:r w:rsidR="00D821CB">
        <w:t xml:space="preserve"> </w:t>
      </w:r>
    </w:p>
    <w:p w14:paraId="2483140A" w14:textId="7184F4A5" w:rsidR="00ED6FD3" w:rsidRPr="00ED6FD3" w:rsidRDefault="007F7B53" w:rsidP="00A03DE6">
      <w:r>
        <w:t>Maksymalna wielkość ziaren kruszywa w destrukcie asfaltowym powinna wynosić 22,4 mm, a maksymalna wielkość kawałków destruktu asfaltowego 40 mm (40 RA 0/22,4 mm). Dopuszcza się</w:t>
      </w:r>
      <w:r w:rsidR="00F7463B">
        <w:t xml:space="preserve"> do 10% nadziarna</w:t>
      </w:r>
      <w:r>
        <w:t xml:space="preserve"> wielkoś</w:t>
      </w:r>
      <w:r w:rsidR="00F7463B">
        <w:t xml:space="preserve">ci </w:t>
      </w:r>
      <w:r w:rsidR="002D74ED">
        <w:t xml:space="preserve">do </w:t>
      </w:r>
      <w:r w:rsidR="00F7463B">
        <w:t>50 mm.</w:t>
      </w:r>
      <w:r w:rsidR="002D74ED">
        <w:t xml:space="preserve"> </w:t>
      </w:r>
      <w:r w:rsidR="002D74ED">
        <w:rPr>
          <w:spacing w:val="3"/>
        </w:rPr>
        <w:t>Destrukt nie powinien zawierać zanieczyszczeń obcych ani organicznych</w:t>
      </w:r>
    </w:p>
    <w:p w14:paraId="70FFBB55" w14:textId="5D982DA7" w:rsidR="002D74ED" w:rsidRDefault="002D74ED" w:rsidP="00A03DE6">
      <w:pPr>
        <w:pStyle w:val="Nagwek2"/>
      </w:pPr>
      <w:bookmarkStart w:id="14" w:name="_Toc101861317"/>
      <w:r>
        <w:t>Woda</w:t>
      </w:r>
      <w:bookmarkEnd w:id="14"/>
    </w:p>
    <w:p w14:paraId="51552CE7" w14:textId="635C966C" w:rsidR="00EB167F" w:rsidRPr="00F7463B" w:rsidRDefault="008A76B8" w:rsidP="00A03DE6">
      <w:r>
        <w:t xml:space="preserve">Do zraszania należy stosować wodę nie zawierającą składników wpływających </w:t>
      </w:r>
      <w:r w:rsidR="007F7B53">
        <w:t>szkodliwie na mieszankę</w:t>
      </w:r>
      <w:r>
        <w:t>, ale umożliwiającą zagęszczenie mieszanki niezwiązanej. Woda powinna odpowiadać wymaganiom PN-EN 1008.</w:t>
      </w:r>
    </w:p>
    <w:p w14:paraId="5EA6E9CF" w14:textId="052EC9B6" w:rsidR="00964BC8" w:rsidRDefault="00EB167F" w:rsidP="00A03DE6">
      <w:pPr>
        <w:pStyle w:val="Nagwek1"/>
      </w:pPr>
      <w:bookmarkStart w:id="15" w:name="_Toc101861318"/>
      <w:r w:rsidRPr="005B1D7A">
        <w:t>S</w:t>
      </w:r>
      <w:r w:rsidR="00BB41E2">
        <w:t>przęt</w:t>
      </w:r>
      <w:bookmarkEnd w:id="15"/>
    </w:p>
    <w:p w14:paraId="4BA88404" w14:textId="061B5B5A" w:rsidR="00EB167F" w:rsidRPr="005B1D7A" w:rsidRDefault="00964BC8" w:rsidP="00A03DE6">
      <w:pPr>
        <w:pStyle w:val="Nagwek2"/>
        <w:numPr>
          <w:ilvl w:val="1"/>
          <w:numId w:val="6"/>
        </w:numPr>
        <w:tabs>
          <w:tab w:val="left" w:pos="567"/>
        </w:tabs>
        <w:ind w:hanging="1287"/>
      </w:pPr>
      <w:bookmarkStart w:id="16" w:name="_Toc101861319"/>
      <w:r>
        <w:t>Ogólne wymagania dotyczące sprzętu</w:t>
      </w:r>
      <w:bookmarkEnd w:id="16"/>
    </w:p>
    <w:p w14:paraId="6C2F1397" w14:textId="370B1567" w:rsidR="00CB5006" w:rsidRPr="005B1D7A" w:rsidRDefault="00D36769" w:rsidP="00A03DE6">
      <w:pPr>
        <w:pStyle w:val="Tekstpodstawowywcity2"/>
        <w:spacing w:line="276" w:lineRule="auto"/>
        <w:ind w:left="0"/>
        <w:rPr>
          <w:rFonts w:ascii="Verdana" w:hAnsi="Verdana" w:cs="Arial"/>
          <w:sz w:val="20"/>
        </w:rPr>
      </w:pPr>
      <w:r w:rsidRPr="00D36769">
        <w:rPr>
          <w:rFonts w:ascii="Verdana" w:hAnsi="Verdana" w:cs="Arial"/>
          <w:sz w:val="20"/>
        </w:rPr>
        <w:t>Ogólne wymagania dotyczące sprzętu podano w D-M 00.00.00 „Wymagania ogólne”. Jakikolwiek sprzęt, maszyny i urządzenia nie gwarantujące zachowania wymagań jakościowych robót, zostaną przez Inżyniera zdyskwalifikowane i niedopuszczone do robót.</w:t>
      </w:r>
    </w:p>
    <w:p w14:paraId="2818CAB4" w14:textId="21041207" w:rsidR="004F5DE1" w:rsidRPr="00807DE6" w:rsidRDefault="00EB167F" w:rsidP="00A03DE6">
      <w:pPr>
        <w:pStyle w:val="Nagwek2"/>
        <w:numPr>
          <w:ilvl w:val="1"/>
          <w:numId w:val="6"/>
        </w:numPr>
        <w:ind w:left="567" w:hanging="567"/>
      </w:pPr>
      <w:bookmarkStart w:id="17" w:name="_Toc101861320"/>
      <w:r w:rsidRPr="005B1D7A">
        <w:t>Spr</w:t>
      </w:r>
      <w:r w:rsidRPr="005B1D7A">
        <w:rPr>
          <w:rStyle w:val="Nagwek2Znak"/>
        </w:rPr>
        <w:t>z</w:t>
      </w:r>
      <w:r w:rsidRPr="005B1D7A">
        <w:t>ęt</w:t>
      </w:r>
      <w:r w:rsidR="00964BC8">
        <w:t xml:space="preserve"> stosowany</w:t>
      </w:r>
      <w:r w:rsidRPr="005B1D7A">
        <w:t xml:space="preserve"> do wykonania robót</w:t>
      </w:r>
      <w:bookmarkEnd w:id="17"/>
    </w:p>
    <w:p w14:paraId="5A251D8D" w14:textId="16724B83" w:rsidR="004F5DE1" w:rsidRPr="004F5DE1" w:rsidRDefault="004F5DE1" w:rsidP="00165A41">
      <w:pPr>
        <w:pStyle w:val="Akapitzlist"/>
        <w:numPr>
          <w:ilvl w:val="0"/>
          <w:numId w:val="12"/>
        </w:numPr>
        <w:spacing w:before="0" w:after="0"/>
      </w:pPr>
      <w:r w:rsidRPr="004F5DE1">
        <w:t>równiarki z transporterem (</w:t>
      </w:r>
      <w:proofErr w:type="spellStart"/>
      <w:r w:rsidRPr="004F5DE1">
        <w:t>ścinarki</w:t>
      </w:r>
      <w:proofErr w:type="spellEnd"/>
      <w:r w:rsidRPr="004F5DE1">
        <w:t xml:space="preserve"> poboczy), </w:t>
      </w:r>
    </w:p>
    <w:p w14:paraId="5CEB92F9" w14:textId="2AB9F26E" w:rsidR="004F5DE1" w:rsidRPr="004F5DE1" w:rsidRDefault="004F5DE1" w:rsidP="00165A41">
      <w:pPr>
        <w:pStyle w:val="Akapitzlist"/>
        <w:numPr>
          <w:ilvl w:val="0"/>
          <w:numId w:val="12"/>
        </w:numPr>
        <w:spacing w:before="0" w:after="0"/>
      </w:pPr>
      <w:r w:rsidRPr="004F5DE1">
        <w:t xml:space="preserve">walce statyczne lekkie i średnie, </w:t>
      </w:r>
    </w:p>
    <w:p w14:paraId="547231BF" w14:textId="00CA0D5E" w:rsidR="004F5DE1" w:rsidRPr="004F5DE1" w:rsidRDefault="004F5DE1" w:rsidP="00165A41">
      <w:pPr>
        <w:pStyle w:val="Akapitzlist"/>
        <w:numPr>
          <w:ilvl w:val="0"/>
          <w:numId w:val="12"/>
        </w:numPr>
        <w:spacing w:before="0" w:after="0"/>
      </w:pPr>
      <w:r w:rsidRPr="004F5DE1">
        <w:t xml:space="preserve">płytowe zagęszczarki wibracyjne, </w:t>
      </w:r>
    </w:p>
    <w:p w14:paraId="7971012D" w14:textId="5BF5B108" w:rsidR="00EB167F" w:rsidRPr="00807DE6" w:rsidRDefault="004F5DE1" w:rsidP="00165A41">
      <w:pPr>
        <w:pStyle w:val="Akapitzlist"/>
        <w:numPr>
          <w:ilvl w:val="0"/>
          <w:numId w:val="12"/>
        </w:numPr>
        <w:spacing w:before="0" w:after="0"/>
      </w:pPr>
      <w:r w:rsidRPr="004F5DE1">
        <w:t>przewoźne zbiorn</w:t>
      </w:r>
      <w:r w:rsidR="00807DE6">
        <w:t>iki na wodę do zwilżania destruktu</w:t>
      </w:r>
      <w:r w:rsidRPr="004F5DE1">
        <w:t xml:space="preserve">, wyposażone w urządzenia do równomiernego i kontrolowanego dozowania wody. </w:t>
      </w:r>
    </w:p>
    <w:p w14:paraId="7F47085D" w14:textId="67DADFF2" w:rsidR="00EB167F" w:rsidRPr="00BB41E2" w:rsidRDefault="005D56A5" w:rsidP="00A03DE6">
      <w:pPr>
        <w:pStyle w:val="Nagwek1"/>
        <w:numPr>
          <w:ilvl w:val="0"/>
          <w:numId w:val="0"/>
        </w:numPr>
        <w:ind w:left="567" w:hanging="567"/>
      </w:pPr>
      <w:bookmarkStart w:id="18" w:name="_Toc101861321"/>
      <w:r w:rsidRPr="00BB41E2">
        <w:t xml:space="preserve">4. </w:t>
      </w:r>
      <w:r w:rsidR="00BB41E2" w:rsidRPr="00BB41E2">
        <w:t xml:space="preserve"> </w:t>
      </w:r>
      <w:r w:rsidR="00EB167F" w:rsidRPr="00BB41E2">
        <w:t>Transport</w:t>
      </w:r>
      <w:bookmarkEnd w:id="18"/>
    </w:p>
    <w:p w14:paraId="2215CFB5" w14:textId="2A9F2A42" w:rsidR="00964BC8" w:rsidRPr="003E0DAE" w:rsidRDefault="005D56A5" w:rsidP="00A03DE6">
      <w:pPr>
        <w:pStyle w:val="Nagwek2"/>
        <w:numPr>
          <w:ilvl w:val="0"/>
          <w:numId w:val="0"/>
        </w:numPr>
        <w:ind w:left="567" w:hanging="567"/>
      </w:pPr>
      <w:bookmarkStart w:id="19" w:name="_Toc101861322"/>
      <w:r>
        <w:t xml:space="preserve">4.1 </w:t>
      </w:r>
      <w:r w:rsidR="00964BC8" w:rsidRPr="003E0DAE">
        <w:t>Ogólne wymagania dotyczące transportu</w:t>
      </w:r>
      <w:bookmarkEnd w:id="19"/>
    </w:p>
    <w:p w14:paraId="4A4FC5A8" w14:textId="77777777" w:rsidR="00EB167F" w:rsidRDefault="00EB167F" w:rsidP="00420A15">
      <w:pPr>
        <w:suppressAutoHyphens/>
        <w:spacing w:before="0" w:after="0"/>
        <w:ind w:left="510" w:hanging="510"/>
        <w:rPr>
          <w:rFonts w:cs="Arial"/>
          <w:spacing w:val="-3"/>
          <w:szCs w:val="20"/>
        </w:rPr>
      </w:pPr>
      <w:r w:rsidRPr="005B1D7A">
        <w:rPr>
          <w:rFonts w:cs="Arial"/>
          <w:spacing w:val="-3"/>
          <w:szCs w:val="20"/>
        </w:rPr>
        <w:t>Ogólne wymagania dotyczące transportu podano w WWiORB</w:t>
      </w:r>
      <w:r>
        <w:rPr>
          <w:rFonts w:cs="Arial"/>
          <w:spacing w:val="-3"/>
          <w:szCs w:val="20"/>
        </w:rPr>
        <w:t xml:space="preserve"> D-M.00.00.00. "Wymagania</w:t>
      </w:r>
    </w:p>
    <w:p w14:paraId="360F207B" w14:textId="4FF0397C" w:rsidR="00725BE4" w:rsidRPr="005B1D7A" w:rsidRDefault="00EB167F" w:rsidP="00420A15">
      <w:pPr>
        <w:suppressAutoHyphens/>
        <w:spacing w:before="0" w:after="0"/>
        <w:ind w:left="510" w:hanging="510"/>
        <w:rPr>
          <w:rFonts w:cs="Arial"/>
          <w:spacing w:val="-3"/>
          <w:szCs w:val="20"/>
        </w:rPr>
      </w:pPr>
      <w:r w:rsidRPr="005B1D7A">
        <w:rPr>
          <w:rFonts w:cs="Arial"/>
          <w:spacing w:val="-3"/>
          <w:szCs w:val="20"/>
        </w:rPr>
        <w:t>ogólne".</w:t>
      </w:r>
    </w:p>
    <w:p w14:paraId="4CCC4384" w14:textId="086476A7" w:rsidR="00EB167F" w:rsidRDefault="00964BC8" w:rsidP="00A03DE6">
      <w:pPr>
        <w:pStyle w:val="Nagwek2"/>
        <w:numPr>
          <w:ilvl w:val="1"/>
          <w:numId w:val="7"/>
        </w:numPr>
        <w:ind w:left="567" w:hanging="567"/>
      </w:pPr>
      <w:bookmarkStart w:id="20" w:name="_Toc101861323"/>
      <w:r>
        <w:t>Transport</w:t>
      </w:r>
      <w:r w:rsidR="00E267F1">
        <w:t xml:space="preserve"> destruktu asfaltowego</w:t>
      </w:r>
      <w:bookmarkEnd w:id="20"/>
    </w:p>
    <w:p w14:paraId="11288C29" w14:textId="043E2405" w:rsidR="00E267F1" w:rsidRPr="00E267F1" w:rsidRDefault="00E267F1" w:rsidP="00A03DE6">
      <w:r>
        <w:t>Destrukt można przewozić dowolnymi środkami transportu w warunkach zabezpiec</w:t>
      </w:r>
      <w:r w:rsidR="002D5C83">
        <w:t>zających go</w:t>
      </w:r>
      <w:r>
        <w:t xml:space="preserve"> przed zanieczyszczeniem, zmieszaniem z innymi wyrobami </w:t>
      </w:r>
      <w:r w:rsidR="002D5C83">
        <w:br/>
      </w:r>
      <w:r>
        <w:t>i materiałami, nadmiern</w:t>
      </w:r>
      <w:r w:rsidR="002D5C83">
        <w:t xml:space="preserve">ym wysuszeniem i zawilgoceniem. </w:t>
      </w:r>
      <w:r>
        <w:t>Wskazany jest transport samowyładowczy (sam</w:t>
      </w:r>
      <w:r w:rsidR="002D5C83">
        <w:t>ochody, ciągniki z przyczepami).</w:t>
      </w:r>
    </w:p>
    <w:p w14:paraId="4B9409B8" w14:textId="432E69B2" w:rsidR="00EB167F" w:rsidRPr="003E0DAE" w:rsidRDefault="00EB167F" w:rsidP="00A03DE6">
      <w:pPr>
        <w:pStyle w:val="Nagwek1"/>
        <w:numPr>
          <w:ilvl w:val="0"/>
          <w:numId w:val="8"/>
        </w:numPr>
        <w:ind w:left="567" w:hanging="567"/>
      </w:pPr>
      <w:bookmarkStart w:id="21" w:name="_Toc101861324"/>
      <w:r w:rsidRPr="003E0DAE">
        <w:t>Wykonanie Robót</w:t>
      </w:r>
      <w:bookmarkEnd w:id="21"/>
    </w:p>
    <w:p w14:paraId="38582E37" w14:textId="2FA27DE7" w:rsidR="00964BC8" w:rsidRPr="003E0DAE" w:rsidRDefault="00964BC8" w:rsidP="00A03DE6">
      <w:pPr>
        <w:pStyle w:val="Nagwek2"/>
      </w:pPr>
      <w:bookmarkStart w:id="22" w:name="_Toc101861325"/>
      <w:r w:rsidRPr="003E0DAE">
        <w:t>Ogólne zasady wykonania robót</w:t>
      </w:r>
      <w:bookmarkEnd w:id="22"/>
    </w:p>
    <w:p w14:paraId="51A1998A" w14:textId="1228321D" w:rsidR="00EB167F" w:rsidRPr="005B1D7A" w:rsidRDefault="00EB167F" w:rsidP="00A03DE6">
      <w:pPr>
        <w:pStyle w:val="Tekstpodstawowywcity2"/>
        <w:spacing w:line="276" w:lineRule="auto"/>
        <w:ind w:left="0"/>
        <w:rPr>
          <w:rFonts w:ascii="Verdana" w:hAnsi="Verdana" w:cs="Arial"/>
          <w:sz w:val="20"/>
        </w:rPr>
      </w:pPr>
      <w:r w:rsidRPr="005B1D7A">
        <w:rPr>
          <w:rFonts w:ascii="Verdana" w:hAnsi="Verdana" w:cs="Arial"/>
          <w:sz w:val="20"/>
        </w:rPr>
        <w:t>Ogólne zasady wykonywania Robót podano w WWiORB D-M.00.00.00. "Wymagania ogólne".</w:t>
      </w:r>
    </w:p>
    <w:p w14:paraId="00B44C8E" w14:textId="48F0A9DA" w:rsidR="001212EA" w:rsidRPr="00B909DF" w:rsidRDefault="001212EA" w:rsidP="00A03DE6">
      <w:pPr>
        <w:pStyle w:val="Nagwek2"/>
      </w:pPr>
      <w:bookmarkStart w:id="23" w:name="_Toc7515998"/>
      <w:bookmarkStart w:id="24" w:name="_Toc64387199"/>
      <w:bookmarkStart w:id="25" w:name="_Toc101861326"/>
      <w:r w:rsidRPr="00DA52B0">
        <w:t>Wy</w:t>
      </w:r>
      <w:bookmarkEnd w:id="23"/>
      <w:bookmarkEnd w:id="24"/>
      <w:r w:rsidR="002D5C83">
        <w:t>twarzanie mieszanki na pobocza</w:t>
      </w:r>
      <w:bookmarkEnd w:id="25"/>
    </w:p>
    <w:p w14:paraId="291DF0BD" w14:textId="1B1F521C" w:rsidR="00EB167F" w:rsidRPr="001212EA" w:rsidRDefault="002D5C83" w:rsidP="00A03DE6">
      <w:r w:rsidRPr="002D5C83">
        <w:t>Materiał pochodzący z frezowania naw</w:t>
      </w:r>
      <w:r w:rsidR="003735B6">
        <w:t>ierzchni należy poddać granulacji</w:t>
      </w:r>
      <w:r>
        <w:t>,</w:t>
      </w:r>
      <w:r w:rsidRPr="002D5C83">
        <w:t xml:space="preserve"> a następnie o ile to konieczne </w:t>
      </w:r>
      <w:proofErr w:type="spellStart"/>
      <w:r w:rsidRPr="002D5C83">
        <w:t>doziarnieniu</w:t>
      </w:r>
      <w:proofErr w:type="spellEnd"/>
      <w:r w:rsidRPr="002D5C83">
        <w:t xml:space="preserve"> w celu uzyskania materiału o </w:t>
      </w:r>
      <w:r w:rsidR="002D74ED">
        <w:t>ciągłym uziarnieniu 0/31,5.</w:t>
      </w:r>
      <w:r w:rsidRPr="002D5C83">
        <w:t xml:space="preserve">  </w:t>
      </w:r>
    </w:p>
    <w:p w14:paraId="7CA94A4A" w14:textId="638CBEE2" w:rsidR="00EB167F" w:rsidRDefault="004655DA" w:rsidP="00A03DE6">
      <w:pPr>
        <w:pStyle w:val="Nagwek2"/>
        <w:numPr>
          <w:ilvl w:val="1"/>
          <w:numId w:val="8"/>
        </w:numPr>
        <w:ind w:left="567" w:hanging="567"/>
      </w:pPr>
      <w:bookmarkStart w:id="26" w:name="_Toc101861327"/>
      <w:r>
        <w:lastRenderedPageBreak/>
        <w:t>Wbudowanie i zagęszczenie</w:t>
      </w:r>
      <w:bookmarkEnd w:id="26"/>
    </w:p>
    <w:p w14:paraId="4632123A" w14:textId="5DD67FB2" w:rsidR="00F60F9E" w:rsidRDefault="00F60F9E" w:rsidP="00A03DE6">
      <w:r>
        <w:t>P</w:t>
      </w:r>
      <w:r w:rsidRPr="00F60F9E">
        <w:t>odłoże należy oczyścić ze wszelkich zanieczyszczeń</w:t>
      </w:r>
      <w:r>
        <w:t>, odpowiednio zagęścić i wyprofilować</w:t>
      </w:r>
      <w:r w:rsidRPr="00F60F9E">
        <w:t xml:space="preserve"> oraz sprawdzić jego c</w:t>
      </w:r>
      <w:r>
        <w:t>echy geometryczne</w:t>
      </w:r>
      <w:r w:rsidRPr="00F60F9E">
        <w:t>. Wszelkie uszkodzenia lub powierzchnie wykazujące odchylenia od wymaganej równości, spadków poprzecznych lub rzędnych powinny być naprawione</w:t>
      </w:r>
      <w:r>
        <w:t>.</w:t>
      </w:r>
    </w:p>
    <w:p w14:paraId="756D84E3" w14:textId="7D9E8A71" w:rsidR="004655DA" w:rsidRDefault="002A5E88" w:rsidP="00A03DE6">
      <w:r>
        <w:t>Mieszanka powinna</w:t>
      </w:r>
      <w:r w:rsidR="00154A06">
        <w:t xml:space="preserve"> być rozkł</w:t>
      </w:r>
      <w:r>
        <w:t>adana</w:t>
      </w:r>
      <w:r w:rsidR="00154A06" w:rsidRPr="00154A06">
        <w:t xml:space="preserve"> w warstwie o jednakowej grubości, przy użyciu równiarki z zachowaniem wymaganych spadków i rzędnych wysokościowych. Grubość rozłożonej warstwy powinna być taka, aby po jej zagęszczeniu osiągnięto grubość projektową. W miejscach, gdzie widoczna jest segregacja należy przed</w:t>
      </w:r>
      <w:r w:rsidR="00154A06">
        <w:t xml:space="preserve"> zagęszczeniem wymienić destrukt</w:t>
      </w:r>
      <w:r w:rsidR="00154A06" w:rsidRPr="00154A06">
        <w:t xml:space="preserve"> na materiał o odpowiednich właściwościach. Natychmiast po końcowym profilowaniu warstwy uzupełniającej należy przystąpić do jej zagęszczania. Nierówności </w:t>
      </w:r>
      <w:r w:rsidR="00154A06">
        <w:br/>
      </w:r>
      <w:r w:rsidR="00154A06" w:rsidRPr="00154A06">
        <w:t>i zagłębienia powstałe w czasie zagęszczania powinny być wyrównywane na bieżąco prz</w:t>
      </w:r>
      <w:r w:rsidR="00154A06">
        <w:t xml:space="preserve">ez spulchnienie warstwy </w:t>
      </w:r>
      <w:r w:rsidR="00154A06" w:rsidRPr="00154A06">
        <w:t xml:space="preserve">i dodanie bądź usunięcie materiału, aż do otrzymania równej powierzchni. </w:t>
      </w:r>
    </w:p>
    <w:p w14:paraId="404E4A77" w14:textId="52A20700" w:rsidR="00695D07" w:rsidRDefault="00695D07" w:rsidP="00A03DE6">
      <w:r>
        <w:t>Wilgotność podczas zagęszczania powinna umożliwić właściwe zagęszczenie.</w:t>
      </w:r>
    </w:p>
    <w:p w14:paraId="6A929463" w14:textId="1B7CF464" w:rsidR="00695D07" w:rsidRDefault="00695D07" w:rsidP="00A03DE6">
      <w:r>
        <w:t>Zawartość wody w mieszance w czasie wbudowania i zagęszczania powinna odpowiadać wilgotności optymalnej z tolerancją ±2%.</w:t>
      </w:r>
    </w:p>
    <w:p w14:paraId="23B86FC1" w14:textId="29237CAD" w:rsidR="00695D07" w:rsidRDefault="00695D07" w:rsidP="00A03DE6">
      <w:r w:rsidRPr="00695D07">
        <w:t xml:space="preserve">Wymagana wartość modułów odkształcenia </w:t>
      </w:r>
      <w:proofErr w:type="spellStart"/>
      <w:r w:rsidRPr="00695D07">
        <w:t>Evd</w:t>
      </w:r>
      <w:proofErr w:type="spellEnd"/>
      <w:r w:rsidR="0056213A">
        <w:t xml:space="preserve"> dla umocnienia poboczy destruktem asfaltowym,</w:t>
      </w:r>
      <w:r w:rsidRPr="00695D07">
        <w:t xml:space="preserve"> nie może być mniejsza niż 50 </w:t>
      </w:r>
      <w:proofErr w:type="spellStart"/>
      <w:r w:rsidRPr="00695D07">
        <w:t>MPa</w:t>
      </w:r>
      <w:proofErr w:type="spellEnd"/>
      <w:r w:rsidR="00A03DE6">
        <w:t>.</w:t>
      </w:r>
    </w:p>
    <w:p w14:paraId="62D0BCA0" w14:textId="2B896B7A" w:rsidR="000E1ACD" w:rsidRDefault="000E1ACD" w:rsidP="00A03DE6">
      <w:pPr>
        <w:pStyle w:val="Nagwek2"/>
      </w:pPr>
      <w:bookmarkStart w:id="27" w:name="_Toc101861328"/>
      <w:r>
        <w:t>Roboty wykończeniowe</w:t>
      </w:r>
      <w:bookmarkEnd w:id="27"/>
    </w:p>
    <w:p w14:paraId="65C42963" w14:textId="550E992A" w:rsidR="000E1ACD" w:rsidRPr="000E1ACD" w:rsidRDefault="000E1ACD" w:rsidP="00A03DE6">
      <w:pPr>
        <w:ind w:right="20"/>
        <w:rPr>
          <w:rFonts w:cs="Arial"/>
          <w:szCs w:val="20"/>
        </w:rPr>
      </w:pPr>
      <w:r w:rsidRPr="000E1ACD">
        <w:rPr>
          <w:rFonts w:cs="Arial"/>
          <w:szCs w:val="20"/>
        </w:rPr>
        <w:t xml:space="preserve">Do robót wykończeniowych należą prace związane </w:t>
      </w:r>
      <w:r w:rsidR="00A66D89">
        <w:rPr>
          <w:rFonts w:cs="Arial"/>
          <w:szCs w:val="20"/>
        </w:rPr>
        <w:t>z dostosowaniem wykonanych prac</w:t>
      </w:r>
      <w:r w:rsidRPr="000E1ACD">
        <w:rPr>
          <w:rFonts w:cs="Arial"/>
          <w:szCs w:val="20"/>
        </w:rPr>
        <w:t xml:space="preserve"> do istniejących warunków terenowych, takie jak: </w:t>
      </w:r>
    </w:p>
    <w:p w14:paraId="3174B087" w14:textId="77777777" w:rsidR="000E1ACD" w:rsidRPr="00165A41" w:rsidRDefault="000E1ACD" w:rsidP="00165A41">
      <w:pPr>
        <w:pStyle w:val="Akapitzlist"/>
        <w:numPr>
          <w:ilvl w:val="0"/>
          <w:numId w:val="13"/>
        </w:numPr>
        <w:tabs>
          <w:tab w:val="left" w:pos="567"/>
        </w:tabs>
        <w:spacing w:before="0" w:after="0"/>
        <w:rPr>
          <w:rFonts w:eastAsia="Arial" w:cs="Arial"/>
          <w:szCs w:val="20"/>
        </w:rPr>
      </w:pPr>
      <w:r w:rsidRPr="00165A41">
        <w:rPr>
          <w:rFonts w:eastAsia="Arial" w:cs="Arial"/>
          <w:szCs w:val="20"/>
        </w:rPr>
        <w:t xml:space="preserve">wyrównanie poziomu utwardzonego pobocza i gruntowego pobocza z ewentualnym splantowaniem istniejącego gruntowego pobocza, </w:t>
      </w:r>
    </w:p>
    <w:p w14:paraId="64A504A8" w14:textId="77777777" w:rsidR="000E1ACD" w:rsidRPr="00165A41" w:rsidRDefault="000E1ACD" w:rsidP="00165A41">
      <w:pPr>
        <w:pStyle w:val="Akapitzlist"/>
        <w:numPr>
          <w:ilvl w:val="0"/>
          <w:numId w:val="13"/>
        </w:numPr>
        <w:tabs>
          <w:tab w:val="left" w:pos="567"/>
        </w:tabs>
        <w:spacing w:before="0" w:after="0"/>
        <w:rPr>
          <w:rFonts w:eastAsia="Arial" w:cs="Arial"/>
          <w:szCs w:val="20"/>
        </w:rPr>
      </w:pPr>
      <w:r w:rsidRPr="00165A41">
        <w:rPr>
          <w:rFonts w:eastAsia="Arial" w:cs="Arial"/>
          <w:szCs w:val="20"/>
        </w:rPr>
        <w:t xml:space="preserve">odtworzenie przeszkód czasowo usuniętych, </w:t>
      </w:r>
    </w:p>
    <w:p w14:paraId="29B0842A" w14:textId="77777777" w:rsidR="000E1ACD" w:rsidRPr="00165A41" w:rsidRDefault="000E1ACD" w:rsidP="00165A41">
      <w:pPr>
        <w:pStyle w:val="Akapitzlist"/>
        <w:numPr>
          <w:ilvl w:val="0"/>
          <w:numId w:val="13"/>
        </w:numPr>
        <w:tabs>
          <w:tab w:val="left" w:pos="567"/>
        </w:tabs>
        <w:spacing w:before="0" w:after="0"/>
        <w:rPr>
          <w:rFonts w:eastAsia="Arial" w:cs="Arial"/>
          <w:szCs w:val="20"/>
        </w:rPr>
      </w:pPr>
      <w:r w:rsidRPr="00165A41">
        <w:rPr>
          <w:rFonts w:eastAsia="Arial" w:cs="Arial"/>
          <w:szCs w:val="20"/>
        </w:rPr>
        <w:t xml:space="preserve">niezbędne uzupełnienia zniszczonej w czasie robót roślinności, np. </w:t>
      </w:r>
      <w:proofErr w:type="spellStart"/>
      <w:r w:rsidRPr="00165A41">
        <w:rPr>
          <w:rFonts w:eastAsia="Arial" w:cs="Arial"/>
          <w:szCs w:val="20"/>
        </w:rPr>
        <w:t>zatrawienia</w:t>
      </w:r>
      <w:proofErr w:type="spellEnd"/>
      <w:r w:rsidRPr="00165A41">
        <w:rPr>
          <w:rFonts w:eastAsia="Arial" w:cs="Arial"/>
          <w:szCs w:val="20"/>
        </w:rPr>
        <w:t xml:space="preserve">, </w:t>
      </w:r>
    </w:p>
    <w:p w14:paraId="51ECE25D" w14:textId="21F079B3" w:rsidR="000E1ACD" w:rsidRPr="00165A41" w:rsidRDefault="000E1ACD" w:rsidP="00165A41">
      <w:pPr>
        <w:pStyle w:val="Akapitzlist"/>
        <w:numPr>
          <w:ilvl w:val="0"/>
          <w:numId w:val="13"/>
        </w:numPr>
        <w:tabs>
          <w:tab w:val="left" w:pos="567"/>
        </w:tabs>
        <w:spacing w:before="0" w:after="0"/>
        <w:rPr>
          <w:rFonts w:eastAsia="Arial" w:cs="Arial"/>
          <w:szCs w:val="20"/>
        </w:rPr>
      </w:pPr>
      <w:r w:rsidRPr="00165A41">
        <w:rPr>
          <w:rFonts w:eastAsia="Arial" w:cs="Arial"/>
          <w:szCs w:val="20"/>
        </w:rPr>
        <w:t>roboty porządkujące otoczenie terenu robót.</w:t>
      </w:r>
    </w:p>
    <w:p w14:paraId="3E3E2363" w14:textId="2F0AE111" w:rsidR="00EB167F" w:rsidRPr="003E0DAE" w:rsidRDefault="00EB167F" w:rsidP="00A03DE6">
      <w:pPr>
        <w:pStyle w:val="Nagwek1"/>
        <w:numPr>
          <w:ilvl w:val="0"/>
          <w:numId w:val="8"/>
        </w:numPr>
        <w:ind w:left="567" w:hanging="567"/>
      </w:pPr>
      <w:bookmarkStart w:id="28" w:name="_Toc101861329"/>
      <w:r w:rsidRPr="003E0DAE">
        <w:t>Kontrola jakości Robót</w:t>
      </w:r>
      <w:bookmarkEnd w:id="28"/>
    </w:p>
    <w:p w14:paraId="74DBD80F" w14:textId="4C817140" w:rsidR="00756436" w:rsidRPr="005B1D7A" w:rsidRDefault="00EB167F" w:rsidP="00A03DE6">
      <w:pPr>
        <w:pStyle w:val="Nagwek2"/>
        <w:numPr>
          <w:ilvl w:val="1"/>
          <w:numId w:val="8"/>
        </w:numPr>
        <w:ind w:left="567" w:hanging="567"/>
        <w:rPr>
          <w:rFonts w:cs="Arial"/>
        </w:rPr>
      </w:pPr>
      <w:bookmarkStart w:id="29" w:name="_Toc101861330"/>
      <w:r w:rsidRPr="005B1D7A">
        <w:t>Ogólne zasady kontroli jakości Robót</w:t>
      </w:r>
      <w:bookmarkEnd w:id="29"/>
      <w:r w:rsidRPr="005B1D7A">
        <w:rPr>
          <w:rFonts w:cs="Arial"/>
        </w:rPr>
        <w:t xml:space="preserve"> </w:t>
      </w:r>
    </w:p>
    <w:p w14:paraId="21473C3F" w14:textId="77777777" w:rsidR="00756436" w:rsidRPr="00756436" w:rsidRDefault="00756436" w:rsidP="00A03DE6">
      <w:pPr>
        <w:pStyle w:val="Tekstpodstawowywcity2"/>
        <w:spacing w:line="276" w:lineRule="auto"/>
        <w:ind w:left="0"/>
        <w:rPr>
          <w:rFonts w:ascii="Verdana" w:hAnsi="Verdana" w:cs="Arial"/>
          <w:sz w:val="20"/>
        </w:rPr>
      </w:pPr>
      <w:r w:rsidRPr="00756436">
        <w:rPr>
          <w:rFonts w:ascii="Verdana" w:hAnsi="Verdana" w:cs="Arial"/>
          <w:sz w:val="20"/>
        </w:rPr>
        <w:t>Ogólne zasady kontroli jakości robót podano w D-M-00.00.00 „Wymagania ogólne”.</w:t>
      </w:r>
    </w:p>
    <w:p w14:paraId="44DF0531" w14:textId="77777777" w:rsidR="00756436" w:rsidRPr="00756436" w:rsidRDefault="00756436" w:rsidP="00A03DE6">
      <w:pPr>
        <w:pStyle w:val="Tekstpodstawowywcity2"/>
        <w:spacing w:line="276" w:lineRule="auto"/>
        <w:ind w:left="0"/>
        <w:rPr>
          <w:rFonts w:ascii="Verdana" w:hAnsi="Verdana" w:cs="Arial"/>
          <w:sz w:val="20"/>
        </w:rPr>
      </w:pPr>
      <w:r w:rsidRPr="00756436">
        <w:rPr>
          <w:rFonts w:ascii="Verdana" w:hAnsi="Verdana" w:cs="Arial"/>
          <w:sz w:val="20"/>
        </w:rPr>
        <w:t>Badania i pomiary dzielą się na:</w:t>
      </w:r>
    </w:p>
    <w:p w14:paraId="3AD70D81" w14:textId="558C4947" w:rsidR="00756436" w:rsidRPr="00756436" w:rsidRDefault="00756436" w:rsidP="00420A15">
      <w:pPr>
        <w:pStyle w:val="Tekstpodstawowywcity2"/>
        <w:numPr>
          <w:ilvl w:val="0"/>
          <w:numId w:val="17"/>
        </w:numPr>
        <w:spacing w:line="276" w:lineRule="auto"/>
        <w:rPr>
          <w:rFonts w:ascii="Verdana" w:hAnsi="Verdana" w:cs="Arial"/>
          <w:sz w:val="20"/>
        </w:rPr>
      </w:pPr>
      <w:r w:rsidRPr="00756436">
        <w:rPr>
          <w:rFonts w:ascii="Verdana" w:hAnsi="Verdana" w:cs="Arial"/>
          <w:sz w:val="20"/>
        </w:rPr>
        <w:t>badania i pomiary Wykonawcy – w ramach własnego nadzoru,</w:t>
      </w:r>
    </w:p>
    <w:p w14:paraId="672DEC7F" w14:textId="0D6C0304" w:rsidR="00756436" w:rsidRPr="00756436" w:rsidRDefault="00756436" w:rsidP="00420A15">
      <w:pPr>
        <w:pStyle w:val="Tekstpodstawowywcity2"/>
        <w:numPr>
          <w:ilvl w:val="0"/>
          <w:numId w:val="17"/>
        </w:numPr>
        <w:spacing w:line="276" w:lineRule="auto"/>
        <w:rPr>
          <w:rFonts w:ascii="Verdana" w:hAnsi="Verdana" w:cs="Arial"/>
          <w:sz w:val="20"/>
        </w:rPr>
      </w:pPr>
      <w:r w:rsidRPr="00756436">
        <w:rPr>
          <w:rFonts w:ascii="Verdana" w:hAnsi="Verdana" w:cs="Arial"/>
          <w:sz w:val="20"/>
        </w:rPr>
        <w:t>badania i pomiary kontrolne – w ramach nadzoru Zamawiającego.</w:t>
      </w:r>
    </w:p>
    <w:p w14:paraId="73876F17" w14:textId="0B32E145" w:rsidR="00756436" w:rsidRPr="00756436" w:rsidRDefault="00756436" w:rsidP="00A03DE6">
      <w:pPr>
        <w:pStyle w:val="Tekstpodstawowywcity2"/>
        <w:spacing w:line="276" w:lineRule="auto"/>
        <w:ind w:left="0"/>
        <w:rPr>
          <w:rFonts w:ascii="Verdana" w:hAnsi="Verdana" w:cs="Arial"/>
          <w:sz w:val="20"/>
        </w:rPr>
      </w:pPr>
      <w:r w:rsidRPr="00756436">
        <w:rPr>
          <w:rFonts w:ascii="Verdana" w:hAnsi="Verdana" w:cs="Arial"/>
          <w:sz w:val="20"/>
        </w:rPr>
        <w:t>W uzasadnionych przypadkach w ramach badań i pomiarów kontrolnych dopuszcza się</w:t>
      </w:r>
      <w:r>
        <w:rPr>
          <w:rFonts w:ascii="Verdana" w:hAnsi="Verdana" w:cs="Arial"/>
          <w:sz w:val="20"/>
        </w:rPr>
        <w:t xml:space="preserve"> </w:t>
      </w:r>
      <w:r w:rsidRPr="00756436">
        <w:rPr>
          <w:rFonts w:ascii="Verdana" w:hAnsi="Verdana" w:cs="Arial"/>
          <w:sz w:val="20"/>
        </w:rPr>
        <w:t>wykonanie badań i pomiarów kontrolnych dodatkowych lub badań i pomiarów</w:t>
      </w:r>
      <w:r>
        <w:rPr>
          <w:rFonts w:ascii="Verdana" w:hAnsi="Verdana" w:cs="Arial"/>
          <w:sz w:val="20"/>
        </w:rPr>
        <w:t xml:space="preserve"> </w:t>
      </w:r>
      <w:r w:rsidRPr="00756436">
        <w:rPr>
          <w:rFonts w:ascii="Verdana" w:hAnsi="Verdana" w:cs="Arial"/>
          <w:sz w:val="20"/>
        </w:rPr>
        <w:t>arbitrażowych.</w:t>
      </w:r>
    </w:p>
    <w:p w14:paraId="70E04FB9" w14:textId="4F690E43" w:rsidR="00EB167F" w:rsidRPr="005B1D7A" w:rsidRDefault="00756436" w:rsidP="00A03DE6">
      <w:pPr>
        <w:pStyle w:val="Tekstpodstawowywcity2"/>
        <w:spacing w:line="276" w:lineRule="auto"/>
        <w:ind w:left="0"/>
        <w:rPr>
          <w:rFonts w:ascii="Verdana" w:hAnsi="Verdana" w:cs="Arial"/>
          <w:sz w:val="20"/>
        </w:rPr>
      </w:pPr>
      <w:r w:rsidRPr="00756436">
        <w:rPr>
          <w:rFonts w:ascii="Verdana" w:hAnsi="Verdana" w:cs="Arial"/>
          <w:sz w:val="20"/>
        </w:rPr>
        <w:t>Badania obejmują:</w:t>
      </w:r>
    </w:p>
    <w:p w14:paraId="510CDFC2" w14:textId="4E914190" w:rsidR="004009DB" w:rsidRPr="00165A41" w:rsidRDefault="004009DB" w:rsidP="00165A41">
      <w:pPr>
        <w:pStyle w:val="Akapitzlist"/>
        <w:numPr>
          <w:ilvl w:val="0"/>
          <w:numId w:val="14"/>
        </w:numPr>
        <w:suppressAutoHyphens/>
        <w:spacing w:before="0" w:after="0"/>
        <w:rPr>
          <w:rFonts w:cs="Arial"/>
          <w:spacing w:val="-3"/>
          <w:szCs w:val="20"/>
        </w:rPr>
      </w:pPr>
      <w:r w:rsidRPr="00165A41">
        <w:rPr>
          <w:rFonts w:cs="Arial"/>
          <w:spacing w:val="-3"/>
          <w:szCs w:val="20"/>
        </w:rPr>
        <w:t>pobranie próbek,</w:t>
      </w:r>
    </w:p>
    <w:p w14:paraId="75F0F2E9" w14:textId="277D3F69" w:rsidR="004009DB" w:rsidRPr="00165A41" w:rsidRDefault="004009DB" w:rsidP="00165A41">
      <w:pPr>
        <w:pStyle w:val="Akapitzlist"/>
        <w:numPr>
          <w:ilvl w:val="0"/>
          <w:numId w:val="14"/>
        </w:numPr>
        <w:suppressAutoHyphens/>
        <w:spacing w:before="0" w:after="0"/>
        <w:rPr>
          <w:rFonts w:cs="Arial"/>
          <w:spacing w:val="-3"/>
          <w:szCs w:val="20"/>
        </w:rPr>
      </w:pPr>
      <w:r w:rsidRPr="00165A41">
        <w:rPr>
          <w:rFonts w:cs="Arial"/>
          <w:spacing w:val="-3"/>
          <w:szCs w:val="20"/>
        </w:rPr>
        <w:t>zapakowanie próbek do wysyłki,</w:t>
      </w:r>
    </w:p>
    <w:p w14:paraId="37A3C1E4" w14:textId="56505FEB" w:rsidR="004009DB" w:rsidRPr="00165A41" w:rsidRDefault="004009DB" w:rsidP="00165A41">
      <w:pPr>
        <w:pStyle w:val="Akapitzlist"/>
        <w:numPr>
          <w:ilvl w:val="0"/>
          <w:numId w:val="14"/>
        </w:numPr>
        <w:suppressAutoHyphens/>
        <w:spacing w:before="0" w:after="0"/>
        <w:rPr>
          <w:rFonts w:cs="Arial"/>
          <w:spacing w:val="-3"/>
          <w:szCs w:val="20"/>
        </w:rPr>
      </w:pPr>
      <w:r w:rsidRPr="00165A41">
        <w:rPr>
          <w:rFonts w:cs="Arial"/>
          <w:spacing w:val="-3"/>
          <w:szCs w:val="20"/>
        </w:rPr>
        <w:t>transport próbek z miejsca pobrania do placówki wykonującej badania,</w:t>
      </w:r>
    </w:p>
    <w:p w14:paraId="20521B60" w14:textId="08FD11B0" w:rsidR="004009DB" w:rsidRPr="00165A41" w:rsidRDefault="004009DB" w:rsidP="00165A41">
      <w:pPr>
        <w:pStyle w:val="Akapitzlist"/>
        <w:numPr>
          <w:ilvl w:val="0"/>
          <w:numId w:val="14"/>
        </w:numPr>
        <w:suppressAutoHyphens/>
        <w:spacing w:before="0" w:after="0"/>
        <w:rPr>
          <w:rFonts w:cs="Arial"/>
          <w:spacing w:val="-3"/>
          <w:szCs w:val="20"/>
        </w:rPr>
      </w:pPr>
      <w:r w:rsidRPr="00165A41">
        <w:rPr>
          <w:rFonts w:cs="Arial"/>
          <w:spacing w:val="-3"/>
          <w:szCs w:val="20"/>
        </w:rPr>
        <w:t>przeprowadzenie badania,</w:t>
      </w:r>
    </w:p>
    <w:p w14:paraId="685F6657" w14:textId="7B954958" w:rsidR="00EB167F" w:rsidRPr="00165A41" w:rsidRDefault="004009DB" w:rsidP="00165A41">
      <w:pPr>
        <w:pStyle w:val="Akapitzlist"/>
        <w:numPr>
          <w:ilvl w:val="0"/>
          <w:numId w:val="14"/>
        </w:numPr>
        <w:suppressAutoHyphens/>
        <w:spacing w:before="0" w:after="0"/>
        <w:rPr>
          <w:rFonts w:cs="Arial"/>
          <w:spacing w:val="-3"/>
          <w:szCs w:val="20"/>
        </w:rPr>
      </w:pPr>
      <w:r w:rsidRPr="00165A41">
        <w:rPr>
          <w:rFonts w:cs="Arial"/>
          <w:spacing w:val="-3"/>
          <w:szCs w:val="20"/>
        </w:rPr>
        <w:t>sprawozdanie z badań.</w:t>
      </w:r>
    </w:p>
    <w:p w14:paraId="4C60CF7C" w14:textId="372403F6" w:rsidR="004009DB" w:rsidRPr="005B1D7A" w:rsidRDefault="004009DB" w:rsidP="00A03DE6">
      <w:pPr>
        <w:pStyle w:val="Nagwek2"/>
        <w:numPr>
          <w:ilvl w:val="1"/>
          <w:numId w:val="8"/>
        </w:numPr>
        <w:ind w:left="567" w:hanging="567"/>
      </w:pPr>
      <w:bookmarkStart w:id="30" w:name="_Toc101861331"/>
      <w:r w:rsidRPr="005B1D7A">
        <w:lastRenderedPageBreak/>
        <w:t>Badania i pomiary Wykonawcy - zgodnie z D-M-00.00.00 „Wymagania ogólne”</w:t>
      </w:r>
      <w:bookmarkEnd w:id="30"/>
    </w:p>
    <w:p w14:paraId="3904A6E8" w14:textId="39158806" w:rsidR="004009DB" w:rsidRPr="005B1D7A" w:rsidRDefault="004009DB" w:rsidP="00A03DE6">
      <w:pPr>
        <w:pStyle w:val="Nagwek2"/>
        <w:numPr>
          <w:ilvl w:val="1"/>
          <w:numId w:val="8"/>
        </w:numPr>
        <w:ind w:left="567" w:hanging="567"/>
      </w:pPr>
      <w:bookmarkStart w:id="31" w:name="_Toc101861332"/>
      <w:r w:rsidRPr="005B1D7A">
        <w:t>Badania i pomiary kontrolne - zgodnie z D-M-00.00.00 „Wymagania ogólne”</w:t>
      </w:r>
      <w:bookmarkEnd w:id="31"/>
    </w:p>
    <w:p w14:paraId="0283EA7A" w14:textId="6FE97D77" w:rsidR="004009DB" w:rsidRPr="005B1D7A" w:rsidRDefault="004009DB" w:rsidP="00A03DE6">
      <w:pPr>
        <w:pStyle w:val="Nagwek2"/>
        <w:numPr>
          <w:ilvl w:val="1"/>
          <w:numId w:val="8"/>
        </w:numPr>
        <w:ind w:left="567" w:hanging="567"/>
      </w:pPr>
      <w:bookmarkStart w:id="32" w:name="_Toc101861333"/>
      <w:r w:rsidRPr="005B1D7A">
        <w:t>Badania i pomiary kontrolne dodatkowe - zgodnie z D-M-00.00.00</w:t>
      </w:r>
      <w:bookmarkEnd w:id="32"/>
    </w:p>
    <w:p w14:paraId="19C6F5C8" w14:textId="77777777" w:rsidR="004009DB" w:rsidRPr="004009DB" w:rsidRDefault="004009DB" w:rsidP="00A03DE6">
      <w:pPr>
        <w:suppressAutoHyphens/>
        <w:rPr>
          <w:rFonts w:cs="Arial"/>
          <w:b/>
          <w:spacing w:val="-3"/>
          <w:szCs w:val="20"/>
        </w:rPr>
      </w:pPr>
      <w:r w:rsidRPr="004009DB">
        <w:rPr>
          <w:rFonts w:cs="Arial"/>
          <w:b/>
          <w:spacing w:val="-3"/>
          <w:szCs w:val="20"/>
        </w:rPr>
        <w:t>„Wymagania ogólne”</w:t>
      </w:r>
    </w:p>
    <w:p w14:paraId="3D5356A8" w14:textId="4126B86D" w:rsidR="004009DB" w:rsidRPr="005B1D7A" w:rsidRDefault="004009DB" w:rsidP="00A03DE6">
      <w:pPr>
        <w:pStyle w:val="Nagwek2"/>
        <w:numPr>
          <w:ilvl w:val="1"/>
          <w:numId w:val="8"/>
        </w:numPr>
        <w:ind w:left="567" w:hanging="567"/>
        <w:rPr>
          <w:b w:val="0"/>
        </w:rPr>
      </w:pPr>
      <w:bookmarkStart w:id="33" w:name="_Toc101861334"/>
      <w:r w:rsidRPr="005B1D7A">
        <w:t>Badania i pomiary arbitrażowe - zgodnie z D-M-00.00.00 „Wymagania ogólne”</w:t>
      </w:r>
      <w:bookmarkEnd w:id="33"/>
    </w:p>
    <w:p w14:paraId="2EE5F471" w14:textId="0D70481D" w:rsidR="00EB167F" w:rsidRPr="005B1D7A" w:rsidRDefault="00EB167F" w:rsidP="00A03DE6">
      <w:pPr>
        <w:pStyle w:val="Nagwek2"/>
        <w:numPr>
          <w:ilvl w:val="1"/>
          <w:numId w:val="8"/>
        </w:numPr>
        <w:ind w:left="567" w:hanging="567"/>
      </w:pPr>
      <w:bookmarkStart w:id="34" w:name="_Toc101861335"/>
      <w:r w:rsidRPr="005B1D7A">
        <w:t>Badania przed przystąpieniem do robót</w:t>
      </w:r>
      <w:bookmarkEnd w:id="34"/>
      <w:r w:rsidRPr="005B1D7A">
        <w:tab/>
      </w:r>
    </w:p>
    <w:p w14:paraId="46DF6EEA" w14:textId="77777777" w:rsidR="00EB167F" w:rsidRPr="005B1D7A" w:rsidRDefault="00EB167F" w:rsidP="00A03DE6">
      <w:pPr>
        <w:rPr>
          <w:rFonts w:cs="Arial"/>
          <w:szCs w:val="20"/>
        </w:rPr>
      </w:pPr>
      <w:r w:rsidRPr="005B1D7A">
        <w:rPr>
          <w:rFonts w:cs="Arial"/>
          <w:szCs w:val="20"/>
        </w:rPr>
        <w:t>Przed przystąpieniem do robót Wykonawca powinien:</w:t>
      </w:r>
    </w:p>
    <w:p w14:paraId="04AED503" w14:textId="7C7281B3" w:rsidR="00EB167F" w:rsidRPr="00165A41" w:rsidRDefault="00EB167F" w:rsidP="00165A41">
      <w:pPr>
        <w:pStyle w:val="Akapitzlist"/>
        <w:numPr>
          <w:ilvl w:val="0"/>
          <w:numId w:val="15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rFonts w:cs="Arial"/>
          <w:szCs w:val="20"/>
        </w:rPr>
      </w:pPr>
      <w:r w:rsidRPr="00165A41">
        <w:rPr>
          <w:rFonts w:cs="Arial"/>
          <w:szCs w:val="20"/>
        </w:rPr>
        <w:t>uzyskać wymagane dokumenty, dopuszczające wyroby budowlane do obrotu i</w:t>
      </w:r>
      <w:r w:rsidR="00165A41">
        <w:rPr>
          <w:rFonts w:cs="Arial"/>
          <w:szCs w:val="20"/>
        </w:rPr>
        <w:t> </w:t>
      </w:r>
      <w:r w:rsidRPr="00165A41">
        <w:rPr>
          <w:rFonts w:cs="Arial"/>
          <w:szCs w:val="20"/>
        </w:rPr>
        <w:t>powszechnego stosowania (certyfikaty zgodności, deklarację właściwości użytkowych, ew. badania materiałów wykonane przez dostawców itp.),</w:t>
      </w:r>
    </w:p>
    <w:p w14:paraId="422E8AF0" w14:textId="77777777" w:rsidR="00EB167F" w:rsidRPr="00165A41" w:rsidRDefault="00EB167F" w:rsidP="00165A41">
      <w:pPr>
        <w:pStyle w:val="Akapitzlist"/>
        <w:numPr>
          <w:ilvl w:val="0"/>
          <w:numId w:val="15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rFonts w:cs="Arial"/>
          <w:szCs w:val="20"/>
        </w:rPr>
      </w:pPr>
      <w:r w:rsidRPr="00165A41">
        <w:rPr>
          <w:rFonts w:cs="Arial"/>
          <w:szCs w:val="20"/>
        </w:rPr>
        <w:t>sprawdzić cechy zewnętrzne gotowych materiałów.</w:t>
      </w:r>
    </w:p>
    <w:p w14:paraId="0302A7CE" w14:textId="7898CAB5" w:rsidR="00EB167F" w:rsidRPr="002A5E88" w:rsidRDefault="00EB167F" w:rsidP="00A03DE6">
      <w:pPr>
        <w:numPr>
          <w:ilvl w:val="12"/>
          <w:numId w:val="0"/>
        </w:numPr>
        <w:rPr>
          <w:rFonts w:cs="Arial"/>
          <w:szCs w:val="20"/>
        </w:rPr>
      </w:pPr>
      <w:r w:rsidRPr="005B1D7A">
        <w:rPr>
          <w:rFonts w:cs="Arial"/>
          <w:szCs w:val="20"/>
        </w:rPr>
        <w:t>Wszystkie dokumenty oraz wyniki badań Wykonawca przedstawia Inżynierowi do akceptacji.</w:t>
      </w:r>
    </w:p>
    <w:p w14:paraId="17EC428F" w14:textId="5FCD0521" w:rsidR="00EB167F" w:rsidRPr="005B1D7A" w:rsidRDefault="00EB167F" w:rsidP="00A03DE6">
      <w:pPr>
        <w:pStyle w:val="Nagwek2"/>
        <w:numPr>
          <w:ilvl w:val="1"/>
          <w:numId w:val="8"/>
        </w:numPr>
        <w:ind w:left="567" w:hanging="567"/>
      </w:pPr>
      <w:bookmarkStart w:id="35" w:name="_Toc101861336"/>
      <w:r w:rsidRPr="005B1D7A">
        <w:t>Badania w trakcie wykonywania robót</w:t>
      </w:r>
      <w:bookmarkEnd w:id="35"/>
    </w:p>
    <w:p w14:paraId="489CD729" w14:textId="07A59433" w:rsidR="002A5E88" w:rsidRDefault="002A5E88" w:rsidP="00A03DE6">
      <w:pPr>
        <w:tabs>
          <w:tab w:val="left" w:pos="0"/>
        </w:tabs>
        <w:suppressAutoHyphens/>
        <w:rPr>
          <w:rFonts w:cs="Arial"/>
          <w:spacing w:val="-3"/>
          <w:szCs w:val="20"/>
        </w:rPr>
      </w:pPr>
      <w:r w:rsidRPr="002A5E88">
        <w:rPr>
          <w:rFonts w:cs="Arial"/>
          <w:spacing w:val="-3"/>
          <w:szCs w:val="20"/>
        </w:rPr>
        <w:t>Częstotliwość oraz zakres badań kruszywa przy wykonywaniu warstwy zgodn</w:t>
      </w:r>
      <w:r>
        <w:rPr>
          <w:rFonts w:cs="Arial"/>
          <w:spacing w:val="-3"/>
          <w:szCs w:val="20"/>
        </w:rPr>
        <w:t>ie z pkt. 6.7 WWiORB D-04.04.02 Podbudowa pomocnicza i zasadnicza z mieszanki niezwiązanej.</w:t>
      </w:r>
    </w:p>
    <w:p w14:paraId="76332E48" w14:textId="530A7A78" w:rsidR="002A5E88" w:rsidRDefault="00695D07" w:rsidP="00A03DE6">
      <w:pPr>
        <w:tabs>
          <w:tab w:val="left" w:pos="0"/>
        </w:tabs>
        <w:suppressAutoHyphens/>
        <w:rPr>
          <w:rFonts w:cs="Arial"/>
          <w:spacing w:val="-3"/>
          <w:szCs w:val="20"/>
        </w:rPr>
      </w:pPr>
      <w:r>
        <w:rPr>
          <w:rFonts w:cs="Arial"/>
          <w:spacing w:val="-3"/>
          <w:szCs w:val="20"/>
        </w:rPr>
        <w:t>Podczas wykonywania umocnienia poboczy należy przeprowadzić badania z częstotliwością i</w:t>
      </w:r>
      <w:r w:rsidR="00165A41">
        <w:rPr>
          <w:rFonts w:cs="Arial"/>
          <w:spacing w:val="-3"/>
          <w:szCs w:val="20"/>
        </w:rPr>
        <w:t> </w:t>
      </w:r>
      <w:r>
        <w:rPr>
          <w:rFonts w:cs="Arial"/>
          <w:spacing w:val="-3"/>
          <w:szCs w:val="20"/>
        </w:rPr>
        <w:t xml:space="preserve">zakresem podanym w </w:t>
      </w:r>
      <w:r w:rsidRPr="00695D07">
        <w:rPr>
          <w:rFonts w:cs="Arial"/>
          <w:b/>
          <w:spacing w:val="-3"/>
          <w:szCs w:val="20"/>
        </w:rPr>
        <w:t>Tablicy 1</w:t>
      </w:r>
      <w:r>
        <w:rPr>
          <w:rFonts w:cs="Arial"/>
          <w:spacing w:val="-3"/>
          <w:szCs w:val="20"/>
        </w:rPr>
        <w:t>.</w:t>
      </w:r>
    </w:p>
    <w:p w14:paraId="5DC22EAF" w14:textId="715FED1E" w:rsidR="00EB167F" w:rsidRDefault="00695D07" w:rsidP="00A03DE6">
      <w:pPr>
        <w:tabs>
          <w:tab w:val="left" w:pos="0"/>
        </w:tabs>
        <w:suppressAutoHyphens/>
        <w:ind w:left="567" w:hanging="567"/>
        <w:rPr>
          <w:rFonts w:cs="Arial"/>
          <w:spacing w:val="-3"/>
          <w:szCs w:val="20"/>
        </w:rPr>
      </w:pPr>
      <w:r w:rsidRPr="00695D07">
        <w:rPr>
          <w:rFonts w:cs="Arial"/>
          <w:b/>
          <w:spacing w:val="-3"/>
          <w:szCs w:val="20"/>
        </w:rPr>
        <w:t>Tablica</w:t>
      </w:r>
      <w:r w:rsidR="003F4901" w:rsidRPr="00695D07">
        <w:rPr>
          <w:rFonts w:cs="Arial"/>
          <w:b/>
          <w:spacing w:val="-3"/>
          <w:szCs w:val="20"/>
        </w:rPr>
        <w:t xml:space="preserve"> 1</w:t>
      </w:r>
      <w:r w:rsidR="003F4901" w:rsidRPr="003F4901">
        <w:rPr>
          <w:rFonts w:cs="Arial"/>
          <w:spacing w:val="-3"/>
          <w:szCs w:val="20"/>
        </w:rPr>
        <w:t>.</w:t>
      </w:r>
      <w:r>
        <w:rPr>
          <w:rFonts w:cs="Arial"/>
          <w:spacing w:val="-3"/>
          <w:szCs w:val="20"/>
        </w:rPr>
        <w:t xml:space="preserve"> </w:t>
      </w:r>
      <w:r w:rsidRPr="00695D07">
        <w:rPr>
          <w:rFonts w:cs="Arial"/>
          <w:spacing w:val="-3"/>
          <w:szCs w:val="20"/>
        </w:rPr>
        <w:t>Częstotliwość oraz zakres pomiarów w trakcie wykonywania umocnienia poboczy</w:t>
      </w:r>
      <w:r>
        <w:rPr>
          <w:rFonts w:cs="Arial"/>
          <w:spacing w:val="-3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0"/>
        <w:gridCol w:w="2400"/>
        <w:gridCol w:w="4208"/>
        <w:gridCol w:w="1809"/>
      </w:tblGrid>
      <w:tr w:rsidR="00695D07" w:rsidRPr="00695D07" w14:paraId="1FD8B04E" w14:textId="77777777" w:rsidTr="00695D07">
        <w:tc>
          <w:tcPr>
            <w:tcW w:w="550" w:type="dxa"/>
          </w:tcPr>
          <w:p w14:paraId="74B43A18" w14:textId="77777777" w:rsidR="00695D07" w:rsidRPr="00695D07" w:rsidRDefault="00695D07" w:rsidP="00A03DE6">
            <w:pPr>
              <w:autoSpaceDE w:val="0"/>
              <w:autoSpaceDN w:val="0"/>
              <w:adjustRightInd w:val="0"/>
              <w:spacing w:before="40" w:after="40"/>
              <w:rPr>
                <w:rFonts w:eastAsia="Times New Roman" w:cs="Times New Roman"/>
                <w:szCs w:val="20"/>
                <w:lang w:eastAsia="pl-PL"/>
              </w:rPr>
            </w:pPr>
            <w:r w:rsidRPr="00695D07">
              <w:rPr>
                <w:rFonts w:eastAsia="Times New Roman" w:cs="Times New Roman"/>
                <w:szCs w:val="20"/>
                <w:lang w:eastAsia="pl-PL"/>
              </w:rPr>
              <w:t>Lp.</w:t>
            </w:r>
          </w:p>
        </w:tc>
        <w:tc>
          <w:tcPr>
            <w:tcW w:w="2400" w:type="dxa"/>
          </w:tcPr>
          <w:p w14:paraId="41259ABD" w14:textId="77777777" w:rsidR="00695D07" w:rsidRPr="00695D07" w:rsidRDefault="00695D07" w:rsidP="00A03DE6">
            <w:pPr>
              <w:autoSpaceDE w:val="0"/>
              <w:autoSpaceDN w:val="0"/>
              <w:adjustRightInd w:val="0"/>
              <w:spacing w:before="40" w:after="40"/>
              <w:rPr>
                <w:rFonts w:eastAsia="Times New Roman" w:cs="Times New Roman"/>
                <w:szCs w:val="20"/>
                <w:lang w:eastAsia="pl-PL"/>
              </w:rPr>
            </w:pPr>
            <w:r w:rsidRPr="00695D07">
              <w:rPr>
                <w:rFonts w:eastAsia="Times New Roman" w:cs="Times New Roman"/>
                <w:szCs w:val="20"/>
                <w:lang w:eastAsia="pl-PL"/>
              </w:rPr>
              <w:t xml:space="preserve">Wyszczególnienie </w:t>
            </w:r>
          </w:p>
        </w:tc>
        <w:tc>
          <w:tcPr>
            <w:tcW w:w="4208" w:type="dxa"/>
          </w:tcPr>
          <w:p w14:paraId="5AAE0D6A" w14:textId="77777777" w:rsidR="00695D07" w:rsidRPr="00695D07" w:rsidRDefault="00695D07" w:rsidP="00A03DE6">
            <w:pPr>
              <w:autoSpaceDE w:val="0"/>
              <w:autoSpaceDN w:val="0"/>
              <w:adjustRightInd w:val="0"/>
              <w:spacing w:before="40" w:after="40"/>
              <w:rPr>
                <w:rFonts w:eastAsia="Times New Roman" w:cs="Times New Roman"/>
                <w:szCs w:val="20"/>
                <w:lang w:eastAsia="pl-PL"/>
              </w:rPr>
            </w:pPr>
            <w:r w:rsidRPr="00695D07">
              <w:rPr>
                <w:rFonts w:eastAsia="Times New Roman" w:cs="Times New Roman"/>
                <w:szCs w:val="20"/>
                <w:lang w:eastAsia="pl-PL"/>
              </w:rPr>
              <w:t xml:space="preserve">Minimalna częstotliwość pomiarów </w:t>
            </w:r>
          </w:p>
        </w:tc>
        <w:tc>
          <w:tcPr>
            <w:tcW w:w="1809" w:type="dxa"/>
          </w:tcPr>
          <w:p w14:paraId="624583A8" w14:textId="77777777" w:rsidR="00695D07" w:rsidRPr="00695D07" w:rsidRDefault="00695D07" w:rsidP="00A03DE6">
            <w:pPr>
              <w:autoSpaceDE w:val="0"/>
              <w:autoSpaceDN w:val="0"/>
              <w:adjustRightInd w:val="0"/>
              <w:spacing w:before="40" w:after="40"/>
              <w:rPr>
                <w:rFonts w:eastAsia="Times New Roman" w:cs="Times New Roman"/>
                <w:szCs w:val="20"/>
                <w:lang w:eastAsia="pl-PL"/>
              </w:rPr>
            </w:pPr>
            <w:r w:rsidRPr="00695D07">
              <w:rPr>
                <w:rFonts w:eastAsia="Times New Roman" w:cs="Times New Roman"/>
                <w:szCs w:val="20"/>
                <w:lang w:eastAsia="pl-PL"/>
              </w:rPr>
              <w:t xml:space="preserve">Tolerancja </w:t>
            </w:r>
          </w:p>
        </w:tc>
      </w:tr>
      <w:tr w:rsidR="00695D07" w:rsidRPr="00695D07" w14:paraId="6BAC2B83" w14:textId="77777777" w:rsidTr="00695D07">
        <w:tc>
          <w:tcPr>
            <w:tcW w:w="550" w:type="dxa"/>
          </w:tcPr>
          <w:p w14:paraId="56F065DE" w14:textId="77777777" w:rsidR="00695D07" w:rsidRPr="00695D07" w:rsidRDefault="00695D07" w:rsidP="00A03DE6">
            <w:pPr>
              <w:autoSpaceDE w:val="0"/>
              <w:autoSpaceDN w:val="0"/>
              <w:adjustRightInd w:val="0"/>
              <w:spacing w:before="40" w:after="40"/>
              <w:rPr>
                <w:rFonts w:eastAsia="Times New Roman" w:cs="Times New Roman"/>
                <w:szCs w:val="20"/>
                <w:lang w:eastAsia="pl-PL"/>
              </w:rPr>
            </w:pPr>
            <w:r w:rsidRPr="00695D07">
              <w:rPr>
                <w:rFonts w:eastAsia="Times New Roman" w:cs="Times New Roman"/>
                <w:szCs w:val="20"/>
                <w:lang w:eastAsia="pl-PL"/>
              </w:rPr>
              <w:t>1</w:t>
            </w:r>
          </w:p>
        </w:tc>
        <w:tc>
          <w:tcPr>
            <w:tcW w:w="2400" w:type="dxa"/>
          </w:tcPr>
          <w:p w14:paraId="5F80E511" w14:textId="430DE435" w:rsidR="00695D07" w:rsidRPr="00695D07" w:rsidRDefault="00E551EE" w:rsidP="00A03DE6">
            <w:pPr>
              <w:autoSpaceDE w:val="0"/>
              <w:autoSpaceDN w:val="0"/>
              <w:adjustRightInd w:val="0"/>
              <w:spacing w:before="40" w:after="40"/>
              <w:rPr>
                <w:rFonts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/>
                <w:szCs w:val="20"/>
                <w:lang w:eastAsia="pl-PL"/>
              </w:rPr>
              <w:t>Nośność</w:t>
            </w:r>
          </w:p>
        </w:tc>
        <w:tc>
          <w:tcPr>
            <w:tcW w:w="4208" w:type="dxa"/>
          </w:tcPr>
          <w:p w14:paraId="6EE09AD5" w14:textId="4A6FAA27" w:rsidR="00695D07" w:rsidRPr="00695D07" w:rsidRDefault="00695D07" w:rsidP="00A03DE6">
            <w:pPr>
              <w:autoSpaceDE w:val="0"/>
              <w:autoSpaceDN w:val="0"/>
              <w:adjustRightInd w:val="0"/>
              <w:spacing w:before="40" w:after="40"/>
              <w:rPr>
                <w:rFonts w:eastAsia="Times New Roman" w:cs="Times New Roman"/>
                <w:szCs w:val="20"/>
                <w:lang w:eastAsia="pl-PL"/>
              </w:rPr>
            </w:pPr>
            <w:r w:rsidRPr="00695D07">
              <w:rPr>
                <w:rFonts w:eastAsia="Times New Roman" w:cs="Times New Roman"/>
                <w:szCs w:val="20"/>
                <w:lang w:eastAsia="pl-PL"/>
              </w:rPr>
              <w:t xml:space="preserve">1 raz na każde </w:t>
            </w:r>
            <w:r w:rsidR="000E32BB">
              <w:rPr>
                <w:rFonts w:eastAsia="Times New Roman" w:cs="Times New Roman"/>
                <w:szCs w:val="20"/>
                <w:lang w:eastAsia="pl-PL"/>
              </w:rPr>
              <w:t>1</w:t>
            </w:r>
            <w:r w:rsidRPr="00695D07">
              <w:rPr>
                <w:rFonts w:eastAsia="Times New Roman" w:cs="Times New Roman"/>
                <w:szCs w:val="20"/>
                <w:lang w:eastAsia="pl-PL"/>
              </w:rPr>
              <w:t>00 m</w:t>
            </w:r>
          </w:p>
        </w:tc>
        <w:tc>
          <w:tcPr>
            <w:tcW w:w="1809" w:type="dxa"/>
          </w:tcPr>
          <w:p w14:paraId="39A0DF88" w14:textId="77777777" w:rsidR="00695D07" w:rsidRPr="00695D07" w:rsidRDefault="00695D07" w:rsidP="00A03DE6">
            <w:pPr>
              <w:autoSpaceDE w:val="0"/>
              <w:autoSpaceDN w:val="0"/>
              <w:adjustRightInd w:val="0"/>
              <w:spacing w:before="40" w:after="40"/>
              <w:rPr>
                <w:rFonts w:eastAsia="Times New Roman" w:cs="Times New Roman"/>
                <w:szCs w:val="20"/>
                <w:lang w:eastAsia="pl-PL"/>
              </w:rPr>
            </w:pPr>
            <w:r w:rsidRPr="00695D07">
              <w:rPr>
                <w:rFonts w:eastAsia="Times New Roman" w:cs="Times New Roman"/>
                <w:szCs w:val="20"/>
                <w:lang w:eastAsia="pl-PL"/>
              </w:rPr>
              <w:t>-</w:t>
            </w:r>
          </w:p>
        </w:tc>
      </w:tr>
      <w:tr w:rsidR="00695D07" w:rsidRPr="00695D07" w14:paraId="237C82B9" w14:textId="77777777" w:rsidTr="00695D07">
        <w:tc>
          <w:tcPr>
            <w:tcW w:w="550" w:type="dxa"/>
          </w:tcPr>
          <w:p w14:paraId="470E28E4" w14:textId="77777777" w:rsidR="00695D07" w:rsidRPr="00695D07" w:rsidRDefault="00695D07" w:rsidP="00A03DE6">
            <w:pPr>
              <w:autoSpaceDE w:val="0"/>
              <w:autoSpaceDN w:val="0"/>
              <w:adjustRightInd w:val="0"/>
              <w:spacing w:before="40" w:after="40"/>
              <w:rPr>
                <w:rFonts w:eastAsia="Times New Roman" w:cs="Times New Roman"/>
                <w:szCs w:val="20"/>
                <w:lang w:eastAsia="pl-PL"/>
              </w:rPr>
            </w:pPr>
            <w:r w:rsidRPr="00695D07">
              <w:rPr>
                <w:rFonts w:eastAsia="Times New Roman" w:cs="Times New Roman"/>
                <w:szCs w:val="20"/>
                <w:lang w:eastAsia="pl-PL"/>
              </w:rPr>
              <w:t>2</w:t>
            </w:r>
          </w:p>
        </w:tc>
        <w:tc>
          <w:tcPr>
            <w:tcW w:w="2400" w:type="dxa"/>
          </w:tcPr>
          <w:p w14:paraId="054386AD" w14:textId="77777777" w:rsidR="00695D07" w:rsidRPr="00695D07" w:rsidRDefault="00695D07" w:rsidP="00A03DE6">
            <w:pPr>
              <w:autoSpaceDE w:val="0"/>
              <w:autoSpaceDN w:val="0"/>
              <w:adjustRightInd w:val="0"/>
              <w:spacing w:before="40" w:after="40"/>
              <w:rPr>
                <w:rFonts w:eastAsia="Times New Roman" w:cs="Times New Roman"/>
                <w:szCs w:val="20"/>
                <w:lang w:eastAsia="pl-PL"/>
              </w:rPr>
            </w:pPr>
            <w:r w:rsidRPr="00695D07">
              <w:rPr>
                <w:rFonts w:eastAsia="Times New Roman" w:cs="Times New Roman"/>
                <w:szCs w:val="20"/>
                <w:lang w:eastAsia="pl-PL"/>
              </w:rPr>
              <w:t>Szerokość pobocza</w:t>
            </w:r>
          </w:p>
        </w:tc>
        <w:tc>
          <w:tcPr>
            <w:tcW w:w="4208" w:type="dxa"/>
          </w:tcPr>
          <w:p w14:paraId="0A925825" w14:textId="77777777" w:rsidR="00695D07" w:rsidRPr="00695D07" w:rsidRDefault="00695D07" w:rsidP="00A03DE6">
            <w:pPr>
              <w:autoSpaceDE w:val="0"/>
              <w:autoSpaceDN w:val="0"/>
              <w:adjustRightInd w:val="0"/>
              <w:spacing w:before="40" w:after="40"/>
              <w:rPr>
                <w:rFonts w:eastAsia="Times New Roman" w:cs="Times New Roman"/>
                <w:szCs w:val="20"/>
                <w:lang w:eastAsia="pl-PL"/>
              </w:rPr>
            </w:pPr>
            <w:r w:rsidRPr="00695D07">
              <w:rPr>
                <w:rFonts w:eastAsia="Times New Roman" w:cs="Times New Roman"/>
                <w:szCs w:val="20"/>
                <w:lang w:eastAsia="pl-PL"/>
              </w:rPr>
              <w:t xml:space="preserve">1 raz na </w:t>
            </w:r>
            <w:smartTag w:uri="urn:schemas-microsoft-com:office:smarttags" w:element="metricconverter">
              <w:smartTagPr>
                <w:attr w:name="ProductID" w:val="100 m"/>
              </w:smartTagPr>
              <w:r w:rsidRPr="00695D07">
                <w:rPr>
                  <w:rFonts w:eastAsia="Times New Roman" w:cs="Times New Roman"/>
                  <w:szCs w:val="20"/>
                  <w:lang w:eastAsia="pl-PL"/>
                </w:rPr>
                <w:t>100 m</w:t>
              </w:r>
            </w:smartTag>
          </w:p>
        </w:tc>
        <w:tc>
          <w:tcPr>
            <w:tcW w:w="1809" w:type="dxa"/>
          </w:tcPr>
          <w:p w14:paraId="2B4C26E2" w14:textId="77777777" w:rsidR="00695D07" w:rsidRPr="00695D07" w:rsidRDefault="00695D07" w:rsidP="00A03DE6">
            <w:pPr>
              <w:autoSpaceDE w:val="0"/>
              <w:autoSpaceDN w:val="0"/>
              <w:adjustRightInd w:val="0"/>
              <w:spacing w:before="40" w:after="40"/>
              <w:rPr>
                <w:rFonts w:eastAsia="Times New Roman" w:cs="Times New Roman"/>
                <w:szCs w:val="20"/>
                <w:lang w:eastAsia="pl-PL"/>
              </w:rPr>
            </w:pPr>
            <w:r w:rsidRPr="00695D07">
              <w:rPr>
                <w:rFonts w:eastAsia="Times New Roman" w:cs="Times New Roman"/>
                <w:szCs w:val="20"/>
                <w:lang w:eastAsia="pl-PL"/>
              </w:rPr>
              <w:sym w:font="Symbol" w:char="F0B1"/>
            </w:r>
            <w:r w:rsidRPr="00695D07">
              <w:rPr>
                <w:rFonts w:eastAsia="Times New Roman" w:cs="Times New Roman"/>
                <w:szCs w:val="20"/>
                <w:lang w:eastAsia="pl-PL"/>
              </w:rPr>
              <w:t xml:space="preserve"> </w:t>
            </w:r>
            <w:smartTag w:uri="urn:schemas-microsoft-com:office:smarttags" w:element="metricconverter">
              <w:smartTagPr>
                <w:attr w:name="ProductID" w:val="5 cm"/>
              </w:smartTagPr>
              <w:r w:rsidRPr="00695D07">
                <w:rPr>
                  <w:rFonts w:eastAsia="Times New Roman" w:cs="Times New Roman"/>
                  <w:szCs w:val="20"/>
                  <w:lang w:eastAsia="pl-PL"/>
                </w:rPr>
                <w:t>5 cm</w:t>
              </w:r>
            </w:smartTag>
          </w:p>
        </w:tc>
      </w:tr>
      <w:tr w:rsidR="00695D07" w:rsidRPr="00695D07" w14:paraId="182E8813" w14:textId="77777777" w:rsidTr="00695D07">
        <w:tc>
          <w:tcPr>
            <w:tcW w:w="550" w:type="dxa"/>
          </w:tcPr>
          <w:p w14:paraId="7AAFA5C8" w14:textId="77777777" w:rsidR="00695D07" w:rsidRPr="00695D07" w:rsidRDefault="00695D07" w:rsidP="00A03DE6">
            <w:pPr>
              <w:autoSpaceDE w:val="0"/>
              <w:autoSpaceDN w:val="0"/>
              <w:adjustRightInd w:val="0"/>
              <w:spacing w:before="40" w:after="40"/>
              <w:rPr>
                <w:rFonts w:eastAsia="Times New Roman" w:cs="Times New Roman"/>
                <w:szCs w:val="20"/>
                <w:lang w:eastAsia="pl-PL"/>
              </w:rPr>
            </w:pPr>
            <w:r w:rsidRPr="00695D07">
              <w:rPr>
                <w:rFonts w:eastAsia="Times New Roman" w:cs="Times New Roman"/>
                <w:szCs w:val="20"/>
                <w:lang w:eastAsia="pl-PL"/>
              </w:rPr>
              <w:t>3</w:t>
            </w:r>
          </w:p>
        </w:tc>
        <w:tc>
          <w:tcPr>
            <w:tcW w:w="2400" w:type="dxa"/>
          </w:tcPr>
          <w:p w14:paraId="3F77DACC" w14:textId="77777777" w:rsidR="00695D07" w:rsidRPr="00695D07" w:rsidRDefault="00695D07" w:rsidP="00A03DE6">
            <w:pPr>
              <w:autoSpaceDE w:val="0"/>
              <w:autoSpaceDN w:val="0"/>
              <w:adjustRightInd w:val="0"/>
              <w:spacing w:before="40" w:after="40"/>
              <w:rPr>
                <w:rFonts w:eastAsia="Times New Roman" w:cs="Times New Roman"/>
                <w:szCs w:val="20"/>
                <w:lang w:eastAsia="pl-PL"/>
              </w:rPr>
            </w:pPr>
            <w:r w:rsidRPr="00695D07">
              <w:rPr>
                <w:rFonts w:eastAsia="Times New Roman" w:cs="Times New Roman"/>
                <w:szCs w:val="20"/>
                <w:lang w:eastAsia="pl-PL"/>
              </w:rPr>
              <w:t>Spadek poprzeczny</w:t>
            </w:r>
          </w:p>
        </w:tc>
        <w:tc>
          <w:tcPr>
            <w:tcW w:w="4208" w:type="dxa"/>
          </w:tcPr>
          <w:p w14:paraId="7411A8BC" w14:textId="77777777" w:rsidR="00695D07" w:rsidRPr="00695D07" w:rsidRDefault="00695D07" w:rsidP="00A03DE6">
            <w:pPr>
              <w:autoSpaceDE w:val="0"/>
              <w:autoSpaceDN w:val="0"/>
              <w:adjustRightInd w:val="0"/>
              <w:spacing w:before="40" w:after="40"/>
              <w:rPr>
                <w:rFonts w:eastAsia="Times New Roman" w:cs="Times New Roman"/>
                <w:szCs w:val="20"/>
                <w:lang w:eastAsia="pl-PL"/>
              </w:rPr>
            </w:pPr>
            <w:r w:rsidRPr="00695D07">
              <w:rPr>
                <w:rFonts w:eastAsia="Times New Roman" w:cs="Times New Roman"/>
                <w:szCs w:val="20"/>
                <w:lang w:eastAsia="pl-PL"/>
              </w:rPr>
              <w:t xml:space="preserve">1 raz na </w:t>
            </w:r>
            <w:smartTag w:uri="urn:schemas-microsoft-com:office:smarttags" w:element="metricconverter">
              <w:smartTagPr>
                <w:attr w:name="ProductID" w:val="100 m"/>
              </w:smartTagPr>
              <w:r w:rsidRPr="00695D07">
                <w:rPr>
                  <w:rFonts w:eastAsia="Times New Roman" w:cs="Times New Roman"/>
                  <w:szCs w:val="20"/>
                  <w:lang w:eastAsia="pl-PL"/>
                </w:rPr>
                <w:t>100 m</w:t>
              </w:r>
            </w:smartTag>
          </w:p>
        </w:tc>
        <w:tc>
          <w:tcPr>
            <w:tcW w:w="1809" w:type="dxa"/>
          </w:tcPr>
          <w:p w14:paraId="64833253" w14:textId="77777777" w:rsidR="00695D07" w:rsidRPr="00695D07" w:rsidRDefault="00695D07" w:rsidP="00A03DE6">
            <w:pPr>
              <w:autoSpaceDE w:val="0"/>
              <w:autoSpaceDN w:val="0"/>
              <w:adjustRightInd w:val="0"/>
              <w:spacing w:before="40" w:after="40"/>
              <w:rPr>
                <w:rFonts w:eastAsia="Times New Roman" w:cs="Times New Roman"/>
                <w:szCs w:val="20"/>
                <w:lang w:eastAsia="pl-PL"/>
              </w:rPr>
            </w:pPr>
            <w:r w:rsidRPr="00695D07">
              <w:rPr>
                <w:rFonts w:eastAsia="Times New Roman" w:cs="Times New Roman"/>
                <w:szCs w:val="20"/>
                <w:lang w:eastAsia="pl-PL"/>
              </w:rPr>
              <w:sym w:font="Symbol" w:char="F0B1"/>
            </w:r>
            <w:r w:rsidRPr="00695D07">
              <w:rPr>
                <w:rFonts w:eastAsia="Times New Roman" w:cs="Times New Roman"/>
                <w:szCs w:val="20"/>
                <w:lang w:eastAsia="pl-PL"/>
              </w:rPr>
              <w:t xml:space="preserve"> 0,5 %</w:t>
            </w:r>
          </w:p>
        </w:tc>
      </w:tr>
      <w:tr w:rsidR="00695D07" w:rsidRPr="00695D07" w14:paraId="7D3DEA13" w14:textId="77777777" w:rsidTr="00695D07">
        <w:tc>
          <w:tcPr>
            <w:tcW w:w="550" w:type="dxa"/>
          </w:tcPr>
          <w:p w14:paraId="4C270649" w14:textId="77777777" w:rsidR="00695D07" w:rsidRPr="00695D07" w:rsidRDefault="00695D07" w:rsidP="00A03DE6">
            <w:pPr>
              <w:autoSpaceDE w:val="0"/>
              <w:autoSpaceDN w:val="0"/>
              <w:adjustRightInd w:val="0"/>
              <w:spacing w:before="40" w:after="40"/>
              <w:rPr>
                <w:rFonts w:eastAsia="Times New Roman" w:cs="Times New Roman"/>
                <w:szCs w:val="20"/>
                <w:lang w:eastAsia="pl-PL"/>
              </w:rPr>
            </w:pPr>
            <w:r w:rsidRPr="00695D07">
              <w:rPr>
                <w:rFonts w:eastAsia="Times New Roman" w:cs="Times New Roman"/>
                <w:szCs w:val="20"/>
                <w:lang w:eastAsia="pl-PL"/>
              </w:rPr>
              <w:t>4</w:t>
            </w:r>
          </w:p>
        </w:tc>
        <w:tc>
          <w:tcPr>
            <w:tcW w:w="2400" w:type="dxa"/>
          </w:tcPr>
          <w:p w14:paraId="10290001" w14:textId="6C45FB83" w:rsidR="00695D07" w:rsidRPr="00695D07" w:rsidRDefault="00695D07" w:rsidP="00A03DE6">
            <w:pPr>
              <w:autoSpaceDE w:val="0"/>
              <w:autoSpaceDN w:val="0"/>
              <w:adjustRightInd w:val="0"/>
              <w:spacing w:before="40" w:after="40"/>
              <w:rPr>
                <w:rFonts w:eastAsia="Times New Roman" w:cs="Times New Roman"/>
                <w:szCs w:val="20"/>
                <w:lang w:eastAsia="pl-PL"/>
              </w:rPr>
            </w:pPr>
            <w:r w:rsidRPr="00695D07">
              <w:rPr>
                <w:rFonts w:eastAsia="Times New Roman" w:cs="Times New Roman"/>
                <w:szCs w:val="20"/>
                <w:lang w:eastAsia="pl-PL"/>
              </w:rPr>
              <w:t>Równość nawierzchni</w:t>
            </w:r>
            <w:r w:rsidR="00EA69C0">
              <w:rPr>
                <w:rFonts w:eastAsia="Times New Roman" w:cs="Times New Roman"/>
                <w:szCs w:val="20"/>
                <w:lang w:eastAsia="pl-PL"/>
              </w:rPr>
              <w:t xml:space="preserve"> pobocza</w:t>
            </w:r>
          </w:p>
        </w:tc>
        <w:tc>
          <w:tcPr>
            <w:tcW w:w="4208" w:type="dxa"/>
          </w:tcPr>
          <w:p w14:paraId="0FF1E5E8" w14:textId="598B743E" w:rsidR="00695D07" w:rsidRPr="00695D07" w:rsidRDefault="00695D07" w:rsidP="00A03DE6">
            <w:pPr>
              <w:autoSpaceDE w:val="0"/>
              <w:autoSpaceDN w:val="0"/>
              <w:adjustRightInd w:val="0"/>
              <w:spacing w:before="40" w:after="40"/>
              <w:rPr>
                <w:rFonts w:eastAsia="Times New Roman" w:cs="Times New Roman"/>
                <w:szCs w:val="20"/>
                <w:lang w:eastAsia="pl-PL"/>
              </w:rPr>
            </w:pPr>
            <w:r w:rsidRPr="00695D07">
              <w:rPr>
                <w:rFonts w:eastAsia="Times New Roman" w:cs="Times New Roman"/>
                <w:szCs w:val="20"/>
                <w:lang w:eastAsia="pl-PL"/>
              </w:rPr>
              <w:t xml:space="preserve">1 raz na </w:t>
            </w:r>
            <w:smartTag w:uri="urn:schemas-microsoft-com:office:smarttags" w:element="metricconverter">
              <w:smartTagPr>
                <w:attr w:name="ProductID" w:val="100 m"/>
              </w:smartTagPr>
              <w:r w:rsidRPr="00695D07">
                <w:rPr>
                  <w:rFonts w:eastAsia="Times New Roman" w:cs="Times New Roman"/>
                  <w:szCs w:val="20"/>
                  <w:lang w:eastAsia="pl-PL"/>
                </w:rPr>
                <w:t>100 m</w:t>
              </w:r>
            </w:smartTag>
            <w:r w:rsidR="00D16AFB">
              <w:rPr>
                <w:rFonts w:eastAsia="Times New Roman" w:cs="Times New Roman"/>
                <w:szCs w:val="20"/>
                <w:lang w:eastAsia="pl-PL"/>
              </w:rPr>
              <w:t>; 4 metrową łatą i klinem</w:t>
            </w:r>
          </w:p>
        </w:tc>
        <w:tc>
          <w:tcPr>
            <w:tcW w:w="1809" w:type="dxa"/>
          </w:tcPr>
          <w:p w14:paraId="4E0DA9F5" w14:textId="77777777" w:rsidR="00695D07" w:rsidRPr="00695D07" w:rsidRDefault="00695D07" w:rsidP="00A03DE6">
            <w:pPr>
              <w:autoSpaceDE w:val="0"/>
              <w:autoSpaceDN w:val="0"/>
              <w:adjustRightInd w:val="0"/>
              <w:spacing w:before="40" w:after="40"/>
              <w:rPr>
                <w:rFonts w:eastAsia="Times New Roman" w:cs="Times New Roman"/>
                <w:szCs w:val="20"/>
                <w:lang w:eastAsia="pl-PL"/>
              </w:rPr>
            </w:pPr>
            <w:r w:rsidRPr="00695D07">
              <w:rPr>
                <w:rFonts w:eastAsia="Times New Roman" w:cs="Times New Roman"/>
                <w:szCs w:val="20"/>
                <w:lang w:eastAsia="pl-PL"/>
              </w:rPr>
              <w:t xml:space="preserve">&lt; </w:t>
            </w:r>
            <w:smartTag w:uri="urn:schemas-microsoft-com:office:smarttags" w:element="metricconverter">
              <w:smartTagPr>
                <w:attr w:name="ProductID" w:val="15 mm"/>
              </w:smartTagPr>
              <w:r w:rsidRPr="00695D07">
                <w:rPr>
                  <w:rFonts w:eastAsia="Times New Roman" w:cs="Times New Roman"/>
                  <w:szCs w:val="20"/>
                  <w:lang w:eastAsia="pl-PL"/>
                </w:rPr>
                <w:t>15 mm</w:t>
              </w:r>
            </w:smartTag>
          </w:p>
        </w:tc>
      </w:tr>
      <w:tr w:rsidR="00695D07" w:rsidRPr="00695D07" w14:paraId="5DA875F0" w14:textId="77777777" w:rsidTr="00695D07">
        <w:tc>
          <w:tcPr>
            <w:tcW w:w="550" w:type="dxa"/>
          </w:tcPr>
          <w:p w14:paraId="4B49E572" w14:textId="77777777" w:rsidR="00695D07" w:rsidRPr="00695D07" w:rsidRDefault="00695D07" w:rsidP="00A03DE6">
            <w:pPr>
              <w:autoSpaceDE w:val="0"/>
              <w:autoSpaceDN w:val="0"/>
              <w:adjustRightInd w:val="0"/>
              <w:spacing w:before="40" w:after="40"/>
              <w:rPr>
                <w:rFonts w:eastAsia="Times New Roman" w:cs="Times New Roman"/>
                <w:szCs w:val="20"/>
                <w:lang w:eastAsia="pl-PL"/>
              </w:rPr>
            </w:pPr>
            <w:r w:rsidRPr="00695D07">
              <w:rPr>
                <w:rFonts w:eastAsia="Times New Roman" w:cs="Times New Roman"/>
                <w:szCs w:val="20"/>
                <w:lang w:eastAsia="pl-PL"/>
              </w:rPr>
              <w:t>5</w:t>
            </w:r>
          </w:p>
        </w:tc>
        <w:tc>
          <w:tcPr>
            <w:tcW w:w="2400" w:type="dxa"/>
          </w:tcPr>
          <w:p w14:paraId="6CF41AB5" w14:textId="77777777" w:rsidR="00695D07" w:rsidRPr="00695D07" w:rsidRDefault="00695D07" w:rsidP="00A03DE6">
            <w:pPr>
              <w:autoSpaceDE w:val="0"/>
              <w:autoSpaceDN w:val="0"/>
              <w:adjustRightInd w:val="0"/>
              <w:spacing w:before="40" w:after="40"/>
              <w:rPr>
                <w:rFonts w:eastAsia="Times New Roman" w:cs="Times New Roman"/>
                <w:szCs w:val="20"/>
                <w:lang w:eastAsia="pl-PL"/>
              </w:rPr>
            </w:pPr>
            <w:r w:rsidRPr="00695D07">
              <w:rPr>
                <w:rFonts w:eastAsia="Times New Roman" w:cs="Times New Roman"/>
                <w:szCs w:val="20"/>
                <w:lang w:eastAsia="pl-PL"/>
              </w:rPr>
              <w:t>Rzędne wysokościowe</w:t>
            </w:r>
          </w:p>
        </w:tc>
        <w:tc>
          <w:tcPr>
            <w:tcW w:w="4208" w:type="dxa"/>
          </w:tcPr>
          <w:p w14:paraId="6BB178DA" w14:textId="77777777" w:rsidR="00695D07" w:rsidRPr="00695D07" w:rsidRDefault="00695D07" w:rsidP="00A03DE6">
            <w:pPr>
              <w:autoSpaceDE w:val="0"/>
              <w:autoSpaceDN w:val="0"/>
              <w:adjustRightInd w:val="0"/>
              <w:spacing w:before="40" w:after="40"/>
              <w:rPr>
                <w:rFonts w:eastAsia="Times New Roman" w:cs="Times New Roman"/>
                <w:szCs w:val="20"/>
                <w:lang w:eastAsia="pl-PL"/>
              </w:rPr>
            </w:pPr>
            <w:r w:rsidRPr="00695D07">
              <w:rPr>
                <w:rFonts w:eastAsia="Times New Roman" w:cs="Times New Roman"/>
                <w:szCs w:val="20"/>
                <w:lang w:eastAsia="pl-PL"/>
              </w:rPr>
              <w:t xml:space="preserve">1 raz na </w:t>
            </w:r>
            <w:smartTag w:uri="urn:schemas-microsoft-com:office:smarttags" w:element="metricconverter">
              <w:smartTagPr>
                <w:attr w:name="ProductID" w:val="100 m"/>
              </w:smartTagPr>
              <w:r w:rsidRPr="00695D07">
                <w:rPr>
                  <w:rFonts w:eastAsia="Times New Roman" w:cs="Times New Roman"/>
                  <w:szCs w:val="20"/>
                  <w:lang w:eastAsia="pl-PL"/>
                </w:rPr>
                <w:t>100 m</w:t>
              </w:r>
            </w:smartTag>
          </w:p>
        </w:tc>
        <w:tc>
          <w:tcPr>
            <w:tcW w:w="1809" w:type="dxa"/>
          </w:tcPr>
          <w:p w14:paraId="12764101" w14:textId="77777777" w:rsidR="00695D07" w:rsidRPr="00695D07" w:rsidRDefault="00695D07" w:rsidP="00A03DE6">
            <w:pPr>
              <w:autoSpaceDE w:val="0"/>
              <w:autoSpaceDN w:val="0"/>
              <w:adjustRightInd w:val="0"/>
              <w:spacing w:before="40" w:after="40"/>
              <w:rPr>
                <w:rFonts w:eastAsia="Times New Roman" w:cs="Times New Roman"/>
                <w:szCs w:val="20"/>
                <w:lang w:eastAsia="pl-PL"/>
              </w:rPr>
            </w:pPr>
            <w:r w:rsidRPr="00695D07">
              <w:rPr>
                <w:rFonts w:eastAsia="Times New Roman" w:cs="Times New Roman"/>
                <w:szCs w:val="20"/>
                <w:lang w:eastAsia="pl-PL"/>
              </w:rPr>
              <w:t>+1cm; -2cm</w:t>
            </w:r>
          </w:p>
        </w:tc>
      </w:tr>
      <w:tr w:rsidR="00695D07" w:rsidRPr="00695D07" w14:paraId="41EEBB2C" w14:textId="77777777" w:rsidTr="00695D07">
        <w:tc>
          <w:tcPr>
            <w:tcW w:w="550" w:type="dxa"/>
          </w:tcPr>
          <w:p w14:paraId="22C16955" w14:textId="77777777" w:rsidR="00695D07" w:rsidRPr="00695D07" w:rsidRDefault="00695D07" w:rsidP="00A03DE6">
            <w:pPr>
              <w:autoSpaceDE w:val="0"/>
              <w:autoSpaceDN w:val="0"/>
              <w:adjustRightInd w:val="0"/>
              <w:spacing w:before="40" w:after="40"/>
              <w:rPr>
                <w:rFonts w:eastAsia="Times New Roman" w:cs="Times New Roman"/>
                <w:szCs w:val="20"/>
                <w:lang w:eastAsia="pl-PL"/>
              </w:rPr>
            </w:pPr>
            <w:r w:rsidRPr="00695D07">
              <w:rPr>
                <w:rFonts w:eastAsia="Times New Roman" w:cs="Times New Roman"/>
                <w:szCs w:val="20"/>
                <w:lang w:eastAsia="pl-PL"/>
              </w:rPr>
              <w:t>6</w:t>
            </w:r>
          </w:p>
        </w:tc>
        <w:tc>
          <w:tcPr>
            <w:tcW w:w="2400" w:type="dxa"/>
          </w:tcPr>
          <w:p w14:paraId="70F29FFE" w14:textId="77777777" w:rsidR="00695D07" w:rsidRPr="00695D07" w:rsidRDefault="00695D07" w:rsidP="00A03DE6">
            <w:pPr>
              <w:autoSpaceDE w:val="0"/>
              <w:autoSpaceDN w:val="0"/>
              <w:adjustRightInd w:val="0"/>
              <w:spacing w:before="40" w:after="40"/>
              <w:rPr>
                <w:rFonts w:eastAsia="Times New Roman" w:cs="Times New Roman"/>
                <w:szCs w:val="20"/>
                <w:lang w:eastAsia="pl-PL"/>
              </w:rPr>
            </w:pPr>
            <w:r w:rsidRPr="00695D07">
              <w:rPr>
                <w:rFonts w:eastAsia="Times New Roman" w:cs="Times New Roman"/>
                <w:szCs w:val="20"/>
                <w:lang w:eastAsia="pl-PL"/>
              </w:rPr>
              <w:t>Grubość</w:t>
            </w:r>
          </w:p>
        </w:tc>
        <w:tc>
          <w:tcPr>
            <w:tcW w:w="4208" w:type="dxa"/>
          </w:tcPr>
          <w:p w14:paraId="26F0C35E" w14:textId="77777777" w:rsidR="00695D07" w:rsidRPr="00695D07" w:rsidRDefault="00695D07" w:rsidP="00A03DE6">
            <w:pPr>
              <w:autoSpaceDE w:val="0"/>
              <w:autoSpaceDN w:val="0"/>
              <w:adjustRightInd w:val="0"/>
              <w:spacing w:before="40" w:after="40"/>
              <w:rPr>
                <w:rFonts w:eastAsia="Times New Roman" w:cs="Times New Roman"/>
                <w:szCs w:val="20"/>
                <w:lang w:eastAsia="pl-PL"/>
              </w:rPr>
            </w:pPr>
            <w:r w:rsidRPr="00695D07">
              <w:rPr>
                <w:rFonts w:eastAsia="Times New Roman" w:cs="Times New Roman"/>
                <w:szCs w:val="20"/>
                <w:lang w:eastAsia="pl-PL"/>
              </w:rPr>
              <w:t xml:space="preserve">W 3 punktach ale nie rzadziej niż 1 raz na </w:t>
            </w:r>
            <w:smartTag w:uri="urn:schemas-microsoft-com:office:smarttags" w:element="metricconverter">
              <w:smartTagPr>
                <w:attr w:name="ProductID" w:val="2000 m2"/>
              </w:smartTagPr>
              <w:r w:rsidRPr="00695D07">
                <w:rPr>
                  <w:rFonts w:eastAsia="Times New Roman" w:cs="Times New Roman"/>
                  <w:szCs w:val="20"/>
                  <w:lang w:eastAsia="pl-PL"/>
                </w:rPr>
                <w:t>2000 m</w:t>
              </w:r>
              <w:r w:rsidRPr="00695D07">
                <w:rPr>
                  <w:rFonts w:eastAsia="Times New Roman" w:cs="Times New Roman"/>
                  <w:szCs w:val="20"/>
                  <w:vertAlign w:val="superscript"/>
                  <w:lang w:eastAsia="pl-PL"/>
                </w:rPr>
                <w:t>2</w:t>
              </w:r>
            </w:smartTag>
          </w:p>
        </w:tc>
        <w:tc>
          <w:tcPr>
            <w:tcW w:w="1809" w:type="dxa"/>
          </w:tcPr>
          <w:p w14:paraId="7D83BCCB" w14:textId="77777777" w:rsidR="00695D07" w:rsidRPr="00695D07" w:rsidRDefault="00695D07" w:rsidP="00A03DE6">
            <w:pPr>
              <w:autoSpaceDE w:val="0"/>
              <w:autoSpaceDN w:val="0"/>
              <w:adjustRightInd w:val="0"/>
              <w:spacing w:before="40" w:after="40"/>
              <w:rPr>
                <w:rFonts w:eastAsia="Times New Roman" w:cs="Times New Roman"/>
                <w:szCs w:val="20"/>
                <w:lang w:eastAsia="pl-PL"/>
              </w:rPr>
            </w:pPr>
            <w:r w:rsidRPr="00695D07">
              <w:rPr>
                <w:rFonts w:eastAsia="Times New Roman" w:cs="Times New Roman"/>
                <w:szCs w:val="20"/>
                <w:lang w:eastAsia="pl-PL"/>
              </w:rPr>
              <w:t>±10%</w:t>
            </w:r>
          </w:p>
        </w:tc>
      </w:tr>
    </w:tbl>
    <w:p w14:paraId="299C5051" w14:textId="2BD7AA68" w:rsidR="00EB167F" w:rsidRPr="005B1D7A" w:rsidRDefault="00EB167F" w:rsidP="00A03DE6">
      <w:pPr>
        <w:suppressAutoHyphens/>
        <w:rPr>
          <w:rFonts w:cs="Arial"/>
          <w:b/>
          <w:spacing w:val="-3"/>
          <w:szCs w:val="20"/>
        </w:rPr>
      </w:pPr>
    </w:p>
    <w:p w14:paraId="6CC20B2A" w14:textId="77665AB9" w:rsidR="00EB167F" w:rsidRDefault="00EB167F" w:rsidP="00A03DE6">
      <w:pPr>
        <w:pStyle w:val="Nagwek1"/>
        <w:numPr>
          <w:ilvl w:val="0"/>
          <w:numId w:val="8"/>
        </w:numPr>
        <w:ind w:left="567" w:hanging="567"/>
      </w:pPr>
      <w:bookmarkStart w:id="36" w:name="_Toc101861337"/>
      <w:r w:rsidRPr="005B1D7A">
        <w:t>Obmiar Robót</w:t>
      </w:r>
      <w:bookmarkEnd w:id="36"/>
    </w:p>
    <w:p w14:paraId="47567FEB" w14:textId="0D72B957" w:rsidR="000E5C32" w:rsidRDefault="000E5C32" w:rsidP="00A03DE6">
      <w:pPr>
        <w:pStyle w:val="Nagwek2"/>
        <w:numPr>
          <w:ilvl w:val="1"/>
          <w:numId w:val="8"/>
        </w:numPr>
        <w:ind w:left="567" w:hanging="567"/>
      </w:pPr>
      <w:bookmarkStart w:id="37" w:name="_Toc101861338"/>
      <w:r>
        <w:t>Ogólne zasady obmiaru robót</w:t>
      </w:r>
      <w:bookmarkEnd w:id="37"/>
    </w:p>
    <w:p w14:paraId="28A825E7" w14:textId="4D17314A" w:rsidR="000E5C32" w:rsidRDefault="000E5C32" w:rsidP="00A03DE6">
      <w:r w:rsidRPr="000E5C32">
        <w:t>Ogólne zasady obmiaru robót podano w D-M-00.00.00 „Wymagania ogólne”.</w:t>
      </w:r>
    </w:p>
    <w:p w14:paraId="0DCAC84A" w14:textId="6BB5B639" w:rsidR="000E5C32" w:rsidRPr="005B1D7A" w:rsidRDefault="000E5C32" w:rsidP="00A03DE6">
      <w:pPr>
        <w:pStyle w:val="Nagwek2"/>
        <w:numPr>
          <w:ilvl w:val="1"/>
          <w:numId w:val="8"/>
        </w:numPr>
        <w:ind w:left="567" w:hanging="567"/>
      </w:pPr>
      <w:bookmarkStart w:id="38" w:name="_Toc101861339"/>
      <w:r w:rsidRPr="000E5C32">
        <w:t>Jednostka obmiarowa</w:t>
      </w:r>
      <w:bookmarkEnd w:id="38"/>
    </w:p>
    <w:p w14:paraId="2804967A" w14:textId="19E12B61" w:rsidR="00EB167F" w:rsidRPr="005B1D7A" w:rsidRDefault="00DC2DDC" w:rsidP="00A03DE6">
      <w:pPr>
        <w:rPr>
          <w:spacing w:val="-3"/>
        </w:rPr>
      </w:pPr>
      <w:r w:rsidRPr="00DC2DDC">
        <w:t>Jednostką obmiarową</w:t>
      </w:r>
      <w:r w:rsidR="00317B1A">
        <w:t xml:space="preserve"> </w:t>
      </w:r>
      <w:r w:rsidR="00E551EE">
        <w:t>wykonanego umocnienia poboczy jest m</w:t>
      </w:r>
      <w:r w:rsidR="00E551EE">
        <w:rPr>
          <w:vertAlign w:val="superscript"/>
        </w:rPr>
        <w:t>2</w:t>
      </w:r>
      <w:r w:rsidR="00E551EE">
        <w:t xml:space="preserve"> </w:t>
      </w:r>
      <w:r w:rsidRPr="00DC2DDC">
        <w:t>(metr</w:t>
      </w:r>
      <w:r w:rsidR="00E551EE">
        <w:t xml:space="preserve"> kwadratowy</w:t>
      </w:r>
      <w:r w:rsidRPr="00DC2DDC">
        <w:t>)</w:t>
      </w:r>
      <w:r w:rsidR="00317B1A">
        <w:t>.</w:t>
      </w:r>
    </w:p>
    <w:p w14:paraId="530D9811" w14:textId="3155FE18" w:rsidR="00EB167F" w:rsidRDefault="00EB167F" w:rsidP="00A03DE6">
      <w:pPr>
        <w:pStyle w:val="Nagwek1"/>
        <w:numPr>
          <w:ilvl w:val="0"/>
          <w:numId w:val="8"/>
        </w:numPr>
        <w:ind w:left="567" w:hanging="567"/>
      </w:pPr>
      <w:bookmarkStart w:id="39" w:name="_Toc101861340"/>
      <w:r w:rsidRPr="005B1D7A">
        <w:lastRenderedPageBreak/>
        <w:t>Odbiór robót</w:t>
      </w:r>
      <w:bookmarkEnd w:id="39"/>
    </w:p>
    <w:p w14:paraId="768085CA" w14:textId="1C66CD7C" w:rsidR="000E5C32" w:rsidRPr="005B1D7A" w:rsidRDefault="000E5C32" w:rsidP="00A03DE6">
      <w:pPr>
        <w:pStyle w:val="Nagwek2"/>
        <w:numPr>
          <w:ilvl w:val="1"/>
          <w:numId w:val="8"/>
        </w:numPr>
        <w:ind w:left="567" w:hanging="567"/>
        <w:rPr>
          <w:b w:val="0"/>
        </w:rPr>
      </w:pPr>
      <w:bookmarkStart w:id="40" w:name="_Toc101861341"/>
      <w:r>
        <w:t>Ogólne zasady odbioru robót</w:t>
      </w:r>
      <w:bookmarkEnd w:id="40"/>
    </w:p>
    <w:p w14:paraId="4B8FA488" w14:textId="77777777" w:rsidR="00EB167F" w:rsidRPr="005B1D7A" w:rsidRDefault="00EB167F" w:rsidP="00A03DE6">
      <w:pPr>
        <w:pStyle w:val="StylIwony"/>
        <w:spacing w:before="0" w:after="0" w:line="276" w:lineRule="auto"/>
        <w:rPr>
          <w:rFonts w:ascii="Verdana" w:hAnsi="Verdana" w:cs="Arial"/>
          <w:sz w:val="20"/>
        </w:rPr>
      </w:pPr>
      <w:r w:rsidRPr="005B1D7A">
        <w:rPr>
          <w:rFonts w:ascii="Verdana" w:hAnsi="Verdana" w:cs="Arial"/>
          <w:sz w:val="20"/>
        </w:rPr>
        <w:t>Ogólne zasady odbioru robót podano w WWiORB D-M-00.00.00 „Wymagania ogólne”.</w:t>
      </w:r>
    </w:p>
    <w:p w14:paraId="60A7E5DF" w14:textId="77777777" w:rsidR="00EB167F" w:rsidRPr="005B1D7A" w:rsidRDefault="00EB167F" w:rsidP="00A03DE6">
      <w:pPr>
        <w:pStyle w:val="StylIwony"/>
        <w:spacing w:before="0" w:after="0" w:line="276" w:lineRule="auto"/>
        <w:rPr>
          <w:rFonts w:ascii="Verdana" w:hAnsi="Verdana" w:cs="Arial"/>
          <w:sz w:val="20"/>
        </w:rPr>
      </w:pPr>
    </w:p>
    <w:p w14:paraId="242A8E81" w14:textId="305F0657" w:rsidR="00EB167F" w:rsidRPr="005B1D7A" w:rsidRDefault="00EB167F" w:rsidP="00A03DE6">
      <w:pPr>
        <w:pStyle w:val="StylIwony"/>
        <w:spacing w:before="0" w:after="0" w:line="276" w:lineRule="auto"/>
        <w:rPr>
          <w:rFonts w:ascii="Verdana" w:hAnsi="Verdana" w:cs="Arial"/>
          <w:sz w:val="20"/>
        </w:rPr>
      </w:pPr>
      <w:r w:rsidRPr="005B1D7A">
        <w:rPr>
          <w:rFonts w:ascii="Verdana" w:hAnsi="Verdana" w:cs="Arial"/>
          <w:sz w:val="20"/>
        </w:rPr>
        <w:t xml:space="preserve">Roboty uznaje się za wykonane zgodnie z dokumentacją projektową, WWiORB </w:t>
      </w:r>
      <w:r w:rsidR="00E551EE">
        <w:rPr>
          <w:rFonts w:ascii="Verdana" w:hAnsi="Verdana" w:cs="Arial"/>
          <w:sz w:val="20"/>
        </w:rPr>
        <w:br/>
      </w:r>
      <w:r w:rsidRPr="005B1D7A">
        <w:rPr>
          <w:rFonts w:ascii="Verdana" w:hAnsi="Verdana" w:cs="Arial"/>
          <w:sz w:val="20"/>
        </w:rPr>
        <w:t>i poleceniami Inżyniera, jeżeli wszystkie pomiary i badania z zachowaniem tolerancji wg pkt</w:t>
      </w:r>
      <w:r w:rsidR="00317B1A">
        <w:rPr>
          <w:rFonts w:ascii="Verdana" w:hAnsi="Verdana" w:cs="Arial"/>
          <w:sz w:val="20"/>
        </w:rPr>
        <w:t>.</w:t>
      </w:r>
      <w:r w:rsidRPr="005B1D7A">
        <w:rPr>
          <w:rFonts w:ascii="Verdana" w:hAnsi="Verdana" w:cs="Arial"/>
          <w:sz w:val="20"/>
        </w:rPr>
        <w:t xml:space="preserve"> 6 dały wyniki pozytywne.</w:t>
      </w:r>
    </w:p>
    <w:p w14:paraId="0FA9B352" w14:textId="4DEB9D19" w:rsidR="00EB167F" w:rsidRPr="005B1D7A" w:rsidRDefault="000E5C32" w:rsidP="00A03DE6">
      <w:pPr>
        <w:rPr>
          <w:b/>
        </w:rPr>
      </w:pPr>
      <w:r w:rsidRPr="005B1D7A">
        <w:t>Do odbioru ostatecznego uwzględniane są wyniki badań i pomiarów kontrolnych, bada</w:t>
      </w:r>
      <w:r>
        <w:t>ń i</w:t>
      </w:r>
      <w:r w:rsidR="00165A41">
        <w:t> </w:t>
      </w:r>
      <w:r>
        <w:t>po</w:t>
      </w:r>
      <w:r w:rsidR="009E3234">
        <w:t xml:space="preserve">miarów kontrolnych dodatkowych oraz badań i pomiarów arbitrażowych do wyznaczonych </w:t>
      </w:r>
      <w:r w:rsidR="00992405">
        <w:t>odcinków częściowych.</w:t>
      </w:r>
    </w:p>
    <w:p w14:paraId="3D3BAA31" w14:textId="6BE1404F" w:rsidR="00EB167F" w:rsidRDefault="00EB167F" w:rsidP="00A03DE6">
      <w:pPr>
        <w:pStyle w:val="Nagwek1"/>
        <w:numPr>
          <w:ilvl w:val="0"/>
          <w:numId w:val="8"/>
        </w:numPr>
        <w:ind w:left="567" w:hanging="567"/>
      </w:pPr>
      <w:bookmarkStart w:id="41" w:name="_Toc101861342"/>
      <w:r w:rsidRPr="005B1D7A">
        <w:t>Podstawa płatności</w:t>
      </w:r>
      <w:bookmarkEnd w:id="41"/>
    </w:p>
    <w:p w14:paraId="51D5C6D9" w14:textId="3BC0C9AA" w:rsidR="00992405" w:rsidRDefault="00992405" w:rsidP="00A03DE6">
      <w:pPr>
        <w:pStyle w:val="Nagwek2"/>
        <w:numPr>
          <w:ilvl w:val="1"/>
          <w:numId w:val="8"/>
        </w:numPr>
        <w:ind w:left="567" w:hanging="567"/>
      </w:pPr>
      <w:bookmarkStart w:id="42" w:name="_Toc101861343"/>
      <w:r>
        <w:t>Ogólne ustalenia dotyczące podstawy płatności</w:t>
      </w:r>
      <w:bookmarkEnd w:id="42"/>
    </w:p>
    <w:p w14:paraId="3794650E" w14:textId="6ED8B653" w:rsidR="00992405" w:rsidRDefault="00992405" w:rsidP="00A03DE6">
      <w:r w:rsidRPr="00992405">
        <w:t>Ogólne ustalenia dotyczące podstawy płatności podano w D-M-00.00.00 „Wymagania ogólne”.</w:t>
      </w:r>
    </w:p>
    <w:p w14:paraId="0AD7842B" w14:textId="431A46F6" w:rsidR="00992405" w:rsidRDefault="00DC2DDC" w:rsidP="00A03DE6">
      <w:pPr>
        <w:pStyle w:val="Nagwek2"/>
        <w:numPr>
          <w:ilvl w:val="1"/>
          <w:numId w:val="8"/>
        </w:numPr>
        <w:ind w:left="567" w:hanging="567"/>
      </w:pPr>
      <w:bookmarkStart w:id="43" w:name="_Toc101861344"/>
      <w:r w:rsidRPr="00DC2DDC">
        <w:t>Cena jednostki obmiarowej</w:t>
      </w:r>
      <w:bookmarkEnd w:id="43"/>
    </w:p>
    <w:p w14:paraId="551CE7AD" w14:textId="77777777" w:rsidR="00C20E32" w:rsidRDefault="00E551EE" w:rsidP="00A03DE6">
      <w:r>
        <w:t xml:space="preserve">Cena wykonania </w:t>
      </w:r>
      <w:r w:rsidR="00DC2DDC" w:rsidRPr="00DC2DDC">
        <w:t xml:space="preserve"> 1 m</w:t>
      </w:r>
      <w:r>
        <w:rPr>
          <w:vertAlign w:val="superscript"/>
        </w:rPr>
        <w:t xml:space="preserve">2 </w:t>
      </w:r>
      <w:r w:rsidR="00DC2DDC">
        <w:t xml:space="preserve"> </w:t>
      </w:r>
      <w:r>
        <w:t>umocnienia poboczy</w:t>
      </w:r>
      <w:r w:rsidR="00C20E32">
        <w:t xml:space="preserve"> obejmuje:</w:t>
      </w:r>
    </w:p>
    <w:p w14:paraId="6A932D17" w14:textId="77777777" w:rsidR="00C20E32" w:rsidRPr="00C20E32" w:rsidRDefault="00C20E32" w:rsidP="00165A41">
      <w:pPr>
        <w:pStyle w:val="Akapitzlist"/>
        <w:numPr>
          <w:ilvl w:val="0"/>
          <w:numId w:val="16"/>
        </w:numPr>
        <w:spacing w:before="0" w:after="0"/>
      </w:pPr>
      <w:r w:rsidRPr="00C20E32">
        <w:t>prace pomiarowe i roboty przygotowawcze,</w:t>
      </w:r>
    </w:p>
    <w:p w14:paraId="2B35CA23" w14:textId="77777777" w:rsidR="00C20E32" w:rsidRPr="00C20E32" w:rsidRDefault="00C20E32" w:rsidP="00165A41">
      <w:pPr>
        <w:pStyle w:val="Akapitzlist"/>
        <w:numPr>
          <w:ilvl w:val="0"/>
          <w:numId w:val="16"/>
        </w:numPr>
        <w:spacing w:before="0" w:after="0"/>
      </w:pPr>
      <w:r w:rsidRPr="00C20E32">
        <w:t>zakup i transport materiałów na miejscu składowania,</w:t>
      </w:r>
    </w:p>
    <w:p w14:paraId="49986114" w14:textId="77777777" w:rsidR="00C20E32" w:rsidRPr="00C20E32" w:rsidRDefault="00C20E32" w:rsidP="00165A41">
      <w:pPr>
        <w:pStyle w:val="Akapitzlist"/>
        <w:numPr>
          <w:ilvl w:val="0"/>
          <w:numId w:val="16"/>
        </w:numPr>
        <w:spacing w:before="0" w:after="0"/>
      </w:pPr>
      <w:r w:rsidRPr="00C20E32">
        <w:t>przygotowanie mieszanki, w tym opracowanie ewentualnej recepty, odsianie, wymieszanie i doprowadzenie do odpowiedniej wilgotności,</w:t>
      </w:r>
    </w:p>
    <w:p w14:paraId="75D1173A" w14:textId="36984C2F" w:rsidR="00C20E32" w:rsidRDefault="00C20E32" w:rsidP="00165A41">
      <w:pPr>
        <w:pStyle w:val="Akapitzlist"/>
        <w:numPr>
          <w:ilvl w:val="0"/>
          <w:numId w:val="16"/>
        </w:numPr>
        <w:spacing w:before="0" w:after="0"/>
      </w:pPr>
      <w:r w:rsidRPr="00C20E32">
        <w:t>transport podłużny na budowie,</w:t>
      </w:r>
    </w:p>
    <w:p w14:paraId="0BAF706F" w14:textId="192A5297" w:rsidR="002F3DF5" w:rsidRPr="00C20E32" w:rsidRDefault="002F3DF5" w:rsidP="00165A41">
      <w:pPr>
        <w:pStyle w:val="Akapitzlist"/>
        <w:numPr>
          <w:ilvl w:val="0"/>
          <w:numId w:val="16"/>
        </w:numPr>
        <w:spacing w:before="0" w:after="0"/>
      </w:pPr>
      <w:r>
        <w:t>oznakowanie robót w terenie oraz jego utrzymanie,</w:t>
      </w:r>
    </w:p>
    <w:p w14:paraId="7174F98A" w14:textId="77777777" w:rsidR="00C20E32" w:rsidRPr="00C20E32" w:rsidRDefault="00C20E32" w:rsidP="00165A41">
      <w:pPr>
        <w:pStyle w:val="Akapitzlist"/>
        <w:numPr>
          <w:ilvl w:val="0"/>
          <w:numId w:val="16"/>
        </w:numPr>
        <w:spacing w:before="0" w:after="0"/>
      </w:pPr>
      <w:r w:rsidRPr="00C20E32">
        <w:t>uzupełnienie górnej warstwy pobocza mieszanką niezwiązaną,</w:t>
      </w:r>
    </w:p>
    <w:p w14:paraId="2F960B82" w14:textId="77777777" w:rsidR="00C20E32" w:rsidRPr="00C20E32" w:rsidRDefault="00C20E32" w:rsidP="00165A41">
      <w:pPr>
        <w:pStyle w:val="Akapitzlist"/>
        <w:numPr>
          <w:ilvl w:val="0"/>
          <w:numId w:val="16"/>
        </w:numPr>
        <w:spacing w:before="0" w:after="0"/>
      </w:pPr>
      <w:r w:rsidRPr="00C20E32">
        <w:t xml:space="preserve">wyprofilowanie warstwy z zachowaniem projektowanych spadków na projektowaną grubość, z zapasem na zagęszczenie, </w:t>
      </w:r>
    </w:p>
    <w:p w14:paraId="2A44551E" w14:textId="77777777" w:rsidR="00C20E32" w:rsidRPr="00C20E32" w:rsidRDefault="00C20E32" w:rsidP="00165A41">
      <w:pPr>
        <w:pStyle w:val="Akapitzlist"/>
        <w:numPr>
          <w:ilvl w:val="0"/>
          <w:numId w:val="16"/>
        </w:numPr>
        <w:spacing w:before="0" w:after="0"/>
      </w:pPr>
      <w:r w:rsidRPr="00C20E32">
        <w:t>dogęszczenie materiału w poboczu,</w:t>
      </w:r>
    </w:p>
    <w:p w14:paraId="1A82200A" w14:textId="77777777" w:rsidR="00C20E32" w:rsidRPr="00C20E32" w:rsidRDefault="00C20E32" w:rsidP="00165A41">
      <w:pPr>
        <w:pStyle w:val="Akapitzlist"/>
        <w:numPr>
          <w:ilvl w:val="0"/>
          <w:numId w:val="16"/>
        </w:numPr>
        <w:spacing w:before="0" w:after="0"/>
      </w:pPr>
      <w:r w:rsidRPr="00C20E32">
        <w:t>bieżące utrzymanie czystości nawierzchni wzdłuż prowadzonych Robót,</w:t>
      </w:r>
    </w:p>
    <w:p w14:paraId="0D13E5B2" w14:textId="1CA31B98" w:rsidR="00C20E32" w:rsidRPr="00C20E32" w:rsidRDefault="00C20E32" w:rsidP="00165A41">
      <w:pPr>
        <w:pStyle w:val="Akapitzlist"/>
        <w:numPr>
          <w:ilvl w:val="0"/>
          <w:numId w:val="16"/>
        </w:numPr>
        <w:spacing w:before="0" w:after="0"/>
      </w:pPr>
      <w:r w:rsidRPr="00C20E32">
        <w:t xml:space="preserve">wykonanie wszelkich niezbędnych </w:t>
      </w:r>
      <w:r w:rsidR="00165A41">
        <w:t>pomiarów, prób i sprawdzeń.</w:t>
      </w:r>
    </w:p>
    <w:p w14:paraId="2B6DB26D" w14:textId="6DF9B356" w:rsidR="00EB167F" w:rsidRPr="00BB41E2" w:rsidRDefault="00EB167F" w:rsidP="00A03DE6">
      <w:pPr>
        <w:pStyle w:val="Nagwek1"/>
        <w:numPr>
          <w:ilvl w:val="0"/>
          <w:numId w:val="8"/>
        </w:numPr>
        <w:ind w:left="567" w:hanging="567"/>
      </w:pPr>
      <w:bookmarkStart w:id="44" w:name="_Toc101861345"/>
      <w:r w:rsidRPr="00BB41E2">
        <w:t>Przepisy związane</w:t>
      </w:r>
      <w:bookmarkEnd w:id="44"/>
    </w:p>
    <w:p w14:paraId="2A62D82A" w14:textId="099B3C60" w:rsidR="00EB167F" w:rsidRDefault="00EB167F" w:rsidP="00A03DE6">
      <w:pPr>
        <w:pStyle w:val="Nagwek2"/>
        <w:numPr>
          <w:ilvl w:val="1"/>
          <w:numId w:val="8"/>
        </w:numPr>
        <w:ind w:left="567" w:hanging="567"/>
      </w:pPr>
      <w:bookmarkStart w:id="45" w:name="_Toc91590260"/>
      <w:r w:rsidRPr="005B1D7A">
        <w:t xml:space="preserve"> </w:t>
      </w:r>
      <w:bookmarkStart w:id="46" w:name="_Toc101861346"/>
      <w:r w:rsidRPr="005B1D7A">
        <w:t>Normy</w:t>
      </w:r>
      <w:bookmarkEnd w:id="45"/>
      <w:bookmarkEnd w:id="46"/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6"/>
        <w:gridCol w:w="7583"/>
      </w:tblGrid>
      <w:tr w:rsidR="003F14BF" w14:paraId="44C7705C" w14:textId="77777777" w:rsidTr="003F14BF">
        <w:tc>
          <w:tcPr>
            <w:tcW w:w="2126" w:type="dxa"/>
            <w:hideMark/>
          </w:tcPr>
          <w:p w14:paraId="0A8D5B55" w14:textId="77777777" w:rsidR="003F14BF" w:rsidRDefault="003F14BF" w:rsidP="00A03DE6">
            <w:r>
              <w:rPr>
                <w:rFonts w:cs="Arial"/>
                <w:szCs w:val="20"/>
              </w:rPr>
              <w:t>PN-EN 1008</w:t>
            </w:r>
          </w:p>
        </w:tc>
        <w:tc>
          <w:tcPr>
            <w:tcW w:w="7583" w:type="dxa"/>
            <w:hideMark/>
          </w:tcPr>
          <w:p w14:paraId="6BF583A0" w14:textId="5E36B2DA" w:rsidR="003F14BF" w:rsidRDefault="003F14BF" w:rsidP="00165A41">
            <w:pPr>
              <w:rPr>
                <w:rFonts w:cs="Arial"/>
                <w:szCs w:val="20"/>
              </w:rPr>
            </w:pPr>
            <w:r>
              <w:rPr>
                <w:rStyle w:val="biggertext"/>
                <w:rFonts w:cs="Arial"/>
                <w:szCs w:val="20"/>
              </w:rPr>
              <w:t>Woda zarobowa do betonu - Specyfikacja pobierania próbek, badanie i</w:t>
            </w:r>
            <w:r w:rsidR="00165A41">
              <w:rPr>
                <w:rStyle w:val="biggertext"/>
                <w:rFonts w:cs="Arial"/>
                <w:szCs w:val="20"/>
              </w:rPr>
              <w:t> </w:t>
            </w:r>
            <w:r>
              <w:rPr>
                <w:rStyle w:val="biggertext"/>
                <w:rFonts w:cs="Arial"/>
                <w:szCs w:val="20"/>
              </w:rPr>
              <w:t>ocena przydatności wody zarobowej do betonu, w tym wody odzyskanej z procesów produkcji betonu</w:t>
            </w:r>
          </w:p>
        </w:tc>
      </w:tr>
      <w:tr w:rsidR="003F14BF" w14:paraId="12F542EB" w14:textId="77777777" w:rsidTr="006C04ED">
        <w:tc>
          <w:tcPr>
            <w:tcW w:w="2126" w:type="dxa"/>
            <w:hideMark/>
          </w:tcPr>
          <w:p w14:paraId="322E4E2B" w14:textId="258C7A94" w:rsidR="003F14BF" w:rsidRDefault="003F14BF" w:rsidP="00A03DE6">
            <w:pPr>
              <w:rPr>
                <w:rFonts w:cs="Arial"/>
                <w:szCs w:val="20"/>
              </w:rPr>
            </w:pPr>
            <w:r w:rsidRPr="00E551EE">
              <w:t>PN-EN 13242</w:t>
            </w:r>
          </w:p>
        </w:tc>
        <w:tc>
          <w:tcPr>
            <w:tcW w:w="7583" w:type="dxa"/>
            <w:vAlign w:val="center"/>
            <w:hideMark/>
          </w:tcPr>
          <w:p w14:paraId="35798BCF" w14:textId="1D7B3482" w:rsidR="003F14BF" w:rsidRDefault="003F14BF" w:rsidP="00A03DE6">
            <w:pPr>
              <w:rPr>
                <w:rFonts w:cs="Arial"/>
                <w:szCs w:val="20"/>
              </w:rPr>
            </w:pPr>
            <w:r w:rsidRPr="00E551EE">
              <w:t>Kruszywa do niezwiązanych i związanych hydraulicznie materiałów stosowanych w obiektach budowlanych i budownictwie drogowym</w:t>
            </w:r>
          </w:p>
        </w:tc>
      </w:tr>
      <w:tr w:rsidR="003F14BF" w14:paraId="36C47865" w14:textId="77777777" w:rsidTr="003F14BF">
        <w:tc>
          <w:tcPr>
            <w:tcW w:w="2126" w:type="dxa"/>
            <w:hideMark/>
          </w:tcPr>
          <w:p w14:paraId="6614E61E" w14:textId="5D8D5FE0" w:rsidR="003F14BF" w:rsidRDefault="003F14BF" w:rsidP="00A03DE6">
            <w:pPr>
              <w:rPr>
                <w:rStyle w:val="biggertext"/>
              </w:rPr>
            </w:pPr>
            <w:r w:rsidRPr="00E551EE">
              <w:t>PN-EN 13108-8</w:t>
            </w:r>
          </w:p>
        </w:tc>
        <w:tc>
          <w:tcPr>
            <w:tcW w:w="7583" w:type="dxa"/>
            <w:hideMark/>
          </w:tcPr>
          <w:p w14:paraId="4ACD084E" w14:textId="602AB371" w:rsidR="003F14BF" w:rsidRDefault="003F14BF" w:rsidP="00A03DE6">
            <w:pPr>
              <w:rPr>
                <w:rStyle w:val="biggertext"/>
                <w:rFonts w:cs="Arial"/>
                <w:szCs w:val="20"/>
              </w:rPr>
            </w:pPr>
            <w:r w:rsidRPr="00E551EE">
              <w:t>Mieszanki mineralno-asfaltowe -- Wymagania -- Część 8: Destrukt asfaltowy</w:t>
            </w:r>
            <w:r>
              <w:rPr>
                <w:rStyle w:val="biggertext"/>
                <w:rFonts w:cs="Arial"/>
                <w:szCs w:val="20"/>
              </w:rPr>
              <w:t xml:space="preserve"> </w:t>
            </w:r>
          </w:p>
        </w:tc>
      </w:tr>
    </w:tbl>
    <w:p w14:paraId="3D1D97F1" w14:textId="1845DC39" w:rsidR="00C7249A" w:rsidRDefault="0050772E" w:rsidP="00A03DE6">
      <w:pPr>
        <w:pStyle w:val="Nagwek2"/>
      </w:pPr>
      <w:bookmarkStart w:id="47" w:name="_Toc64299530"/>
      <w:bookmarkStart w:id="48" w:name="_Toc64387205"/>
      <w:bookmarkStart w:id="49" w:name="_Toc64299531"/>
      <w:bookmarkStart w:id="50" w:name="_Toc64387206"/>
      <w:bookmarkStart w:id="51" w:name="_Toc64299533"/>
      <w:bookmarkStart w:id="52" w:name="_Toc64387208"/>
      <w:bookmarkStart w:id="53" w:name="_Toc64299534"/>
      <w:bookmarkStart w:id="54" w:name="_Toc64387209"/>
      <w:bookmarkStart w:id="55" w:name="_Toc64299536"/>
      <w:bookmarkStart w:id="56" w:name="_Toc64387211"/>
      <w:bookmarkStart w:id="57" w:name="_Toc64299537"/>
      <w:bookmarkStart w:id="58" w:name="_Toc64387212"/>
      <w:bookmarkStart w:id="59" w:name="_Toc64299539"/>
      <w:bookmarkStart w:id="60" w:name="_Toc64387214"/>
      <w:bookmarkStart w:id="61" w:name="_Toc64299540"/>
      <w:bookmarkStart w:id="62" w:name="_Toc64387215"/>
      <w:bookmarkStart w:id="63" w:name="_Toc64299541"/>
      <w:bookmarkStart w:id="64" w:name="_Toc64387216"/>
      <w:bookmarkStart w:id="65" w:name="_Toc101861347"/>
      <w:bookmarkEnd w:id="3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>
        <w:lastRenderedPageBreak/>
        <w:t>Inne dokumenty</w:t>
      </w:r>
      <w:bookmarkEnd w:id="65"/>
    </w:p>
    <w:p w14:paraId="46D056FC" w14:textId="77777777" w:rsidR="0050772E" w:rsidRPr="004D5F99" w:rsidRDefault="0050772E" w:rsidP="00A03DE6">
      <w:pPr>
        <w:pStyle w:val="Akapitzlist"/>
        <w:numPr>
          <w:ilvl w:val="0"/>
          <w:numId w:val="10"/>
        </w:numPr>
        <w:ind w:left="425" w:hanging="425"/>
        <w:contextualSpacing w:val="0"/>
        <w:rPr>
          <w:bCs/>
        </w:rPr>
      </w:pPr>
      <w:r w:rsidRPr="004D5F99">
        <w:rPr>
          <w:bCs/>
        </w:rPr>
        <w:t>Rozporządzenie Ministra Klimatu i Środowiska z dnia 23 grudnia 2021 r. w sprawie określenia szczegółowych warunków utraty statusu odpadów dla odpadów destruktu asfaltowego (Dz.U. 2021 poz. 2468)</w:t>
      </w:r>
    </w:p>
    <w:p w14:paraId="4B1E2FE1" w14:textId="0FD3D360" w:rsidR="0050772E" w:rsidRPr="0050772E" w:rsidRDefault="0050772E" w:rsidP="00A03DE6"/>
    <w:p w14:paraId="022D2089" w14:textId="77777777" w:rsidR="0050772E" w:rsidRPr="0050772E" w:rsidRDefault="0050772E" w:rsidP="00A03DE6"/>
    <w:sectPr w:rsidR="0050772E" w:rsidRPr="0050772E" w:rsidSect="005B1D7A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306A79" w14:textId="77777777" w:rsidR="009F310B" w:rsidRDefault="009F310B" w:rsidP="001E3782">
      <w:pPr>
        <w:spacing w:after="0" w:line="240" w:lineRule="auto"/>
      </w:pPr>
      <w:r>
        <w:separator/>
      </w:r>
    </w:p>
    <w:p w14:paraId="67716644" w14:textId="77777777" w:rsidR="009F310B" w:rsidRDefault="009F310B"/>
    <w:p w14:paraId="046D3565" w14:textId="77777777" w:rsidR="009F310B" w:rsidRDefault="009F310B"/>
  </w:endnote>
  <w:endnote w:type="continuationSeparator" w:id="0">
    <w:p w14:paraId="3935B0EB" w14:textId="77777777" w:rsidR="009F310B" w:rsidRDefault="009F310B" w:rsidP="001E3782">
      <w:pPr>
        <w:spacing w:after="0" w:line="240" w:lineRule="auto"/>
      </w:pPr>
      <w:r>
        <w:continuationSeparator/>
      </w:r>
    </w:p>
    <w:p w14:paraId="5BD0EC87" w14:textId="77777777" w:rsidR="009F310B" w:rsidRDefault="009F310B"/>
    <w:p w14:paraId="790EE9FB" w14:textId="77777777" w:rsidR="009F310B" w:rsidRDefault="009F31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8623316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1417472535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5517BA3D" w14:textId="77777777" w:rsidR="00695D07" w:rsidRPr="00F4082F" w:rsidRDefault="00695D07" w:rsidP="00807B91">
            <w:pPr>
              <w:pStyle w:val="Stopka"/>
              <w:pBdr>
                <w:bottom w:val="single" w:sz="12" w:space="1" w:color="auto"/>
              </w:pBdr>
              <w:spacing w:before="0"/>
              <w:ind w:right="-1"/>
              <w:jc w:val="center"/>
              <w:rPr>
                <w:rFonts w:ascii="Calibri" w:eastAsia="Times New Roman" w:hAnsi="Calibri" w:cs="Calibri"/>
                <w:bCs/>
                <w:i/>
                <w:iCs/>
                <w:sz w:val="16"/>
                <w:szCs w:val="24"/>
                <w:lang w:eastAsia="pl-PL"/>
              </w:rPr>
            </w:pPr>
          </w:p>
          <w:p w14:paraId="0A509EC3" w14:textId="3E6E65F9" w:rsidR="00695D07" w:rsidRPr="00F4082F" w:rsidRDefault="00695D07" w:rsidP="00807B91">
            <w:pPr>
              <w:pStyle w:val="Stopka"/>
              <w:spacing w:before="0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Nazwa zadania, np.: </w:t>
            </w:r>
            <w:r w:rsidRPr="00F4082F">
              <w:rPr>
                <w:i/>
                <w:sz w:val="16"/>
                <w:szCs w:val="16"/>
              </w:rPr>
              <w:t>Budowa drogi ekspresowej S</w:t>
            </w:r>
            <w:r>
              <w:rPr>
                <w:i/>
                <w:sz w:val="16"/>
                <w:szCs w:val="16"/>
              </w:rPr>
              <w:t>..</w:t>
            </w:r>
            <w:r w:rsidRPr="00F4082F">
              <w:rPr>
                <w:i/>
                <w:sz w:val="16"/>
                <w:szCs w:val="16"/>
              </w:rPr>
              <w:t xml:space="preserve"> na odcinku </w:t>
            </w:r>
            <w:r>
              <w:rPr>
                <w:i/>
                <w:sz w:val="16"/>
                <w:szCs w:val="16"/>
              </w:rPr>
              <w:t>…</w:t>
            </w:r>
            <w:r w:rsidRPr="00F4082F">
              <w:rPr>
                <w:i/>
                <w:sz w:val="16"/>
                <w:szCs w:val="16"/>
              </w:rPr>
              <w:t xml:space="preserve"> – </w:t>
            </w:r>
            <w:r>
              <w:rPr>
                <w:i/>
                <w:sz w:val="16"/>
                <w:szCs w:val="16"/>
              </w:rPr>
              <w:t>…</w:t>
            </w:r>
            <w:r w:rsidRPr="00F4082F">
              <w:rPr>
                <w:i/>
                <w:sz w:val="16"/>
                <w:szCs w:val="16"/>
              </w:rPr>
              <w:t xml:space="preserve"> od km</w:t>
            </w:r>
            <w:r>
              <w:rPr>
                <w:i/>
                <w:sz w:val="16"/>
                <w:szCs w:val="16"/>
              </w:rPr>
              <w:t>........</w:t>
            </w:r>
            <w:r w:rsidRPr="00F4082F">
              <w:rPr>
                <w:i/>
                <w:sz w:val="16"/>
                <w:szCs w:val="16"/>
              </w:rPr>
              <w:t xml:space="preserve"> do km </w:t>
            </w:r>
            <w:r>
              <w:rPr>
                <w:i/>
                <w:sz w:val="16"/>
                <w:szCs w:val="16"/>
              </w:rPr>
              <w:t>......</w:t>
            </w:r>
            <w:r w:rsidRPr="00F4082F">
              <w:rPr>
                <w:i/>
                <w:sz w:val="16"/>
                <w:szCs w:val="16"/>
              </w:rPr>
              <w:t xml:space="preserve"> wraz z obwodnicą </w:t>
            </w:r>
            <w:r>
              <w:rPr>
                <w:i/>
                <w:sz w:val="16"/>
                <w:szCs w:val="16"/>
              </w:rPr>
              <w:t>…</w:t>
            </w:r>
            <w:r w:rsidRPr="00F4082F">
              <w:rPr>
                <w:i/>
                <w:sz w:val="16"/>
                <w:szCs w:val="16"/>
              </w:rPr>
              <w:t xml:space="preserve"> w ciągu DK</w:t>
            </w:r>
            <w:r>
              <w:rPr>
                <w:i/>
                <w:sz w:val="16"/>
                <w:szCs w:val="16"/>
              </w:rPr>
              <w:t>..</w:t>
            </w:r>
            <w:r w:rsidRPr="00F4082F">
              <w:rPr>
                <w:i/>
                <w:sz w:val="16"/>
                <w:szCs w:val="16"/>
              </w:rPr>
              <w:t xml:space="preserve"> od km</w:t>
            </w:r>
            <w:r>
              <w:rPr>
                <w:i/>
                <w:sz w:val="16"/>
                <w:szCs w:val="16"/>
              </w:rPr>
              <w:t>......</w:t>
            </w:r>
            <w:r w:rsidRPr="00F4082F">
              <w:rPr>
                <w:i/>
                <w:sz w:val="16"/>
                <w:szCs w:val="16"/>
              </w:rPr>
              <w:t xml:space="preserve"> do km</w:t>
            </w:r>
            <w:r>
              <w:rPr>
                <w:i/>
                <w:sz w:val="16"/>
                <w:szCs w:val="16"/>
              </w:rPr>
              <w:t>......</w:t>
            </w:r>
          </w:p>
          <w:p w14:paraId="51E76832" w14:textId="77777777" w:rsidR="00695D07" w:rsidRDefault="00695D07" w:rsidP="00807B91">
            <w:pPr>
              <w:pStyle w:val="Stopka"/>
              <w:spacing w:before="0"/>
              <w:jc w:val="center"/>
              <w:rPr>
                <w:sz w:val="16"/>
                <w:szCs w:val="16"/>
              </w:rPr>
            </w:pPr>
          </w:p>
          <w:p w14:paraId="35951956" w14:textId="15430647" w:rsidR="00695D07" w:rsidRPr="001E3782" w:rsidRDefault="00695D07" w:rsidP="00807B91">
            <w:pPr>
              <w:pStyle w:val="Stopka"/>
              <w:spacing w:before="0"/>
              <w:jc w:val="center"/>
              <w:rPr>
                <w:sz w:val="16"/>
                <w:szCs w:val="16"/>
              </w:rPr>
            </w:pPr>
            <w:r w:rsidRPr="001E3782">
              <w:rPr>
                <w:sz w:val="16"/>
                <w:szCs w:val="16"/>
              </w:rPr>
              <w:t xml:space="preserve">Strona </w:t>
            </w:r>
            <w:r w:rsidRPr="001E3782">
              <w:rPr>
                <w:bCs/>
                <w:sz w:val="16"/>
                <w:szCs w:val="16"/>
              </w:rPr>
              <w:fldChar w:fldCharType="begin"/>
            </w:r>
            <w:r w:rsidRPr="001E3782">
              <w:rPr>
                <w:bCs/>
                <w:sz w:val="16"/>
                <w:szCs w:val="16"/>
              </w:rPr>
              <w:instrText>PAGE</w:instrText>
            </w:r>
            <w:r w:rsidRPr="001E3782">
              <w:rPr>
                <w:bCs/>
                <w:sz w:val="16"/>
                <w:szCs w:val="16"/>
              </w:rPr>
              <w:fldChar w:fldCharType="separate"/>
            </w:r>
            <w:r w:rsidR="005B7F4B">
              <w:rPr>
                <w:bCs/>
                <w:noProof/>
                <w:sz w:val="16"/>
                <w:szCs w:val="16"/>
              </w:rPr>
              <w:t>10</w:t>
            </w:r>
            <w:r w:rsidRPr="001E3782">
              <w:rPr>
                <w:bCs/>
                <w:sz w:val="16"/>
                <w:szCs w:val="16"/>
              </w:rPr>
              <w:fldChar w:fldCharType="end"/>
            </w:r>
            <w:r w:rsidRPr="001E3782">
              <w:rPr>
                <w:sz w:val="16"/>
                <w:szCs w:val="16"/>
              </w:rPr>
              <w:t xml:space="preserve"> z </w:t>
            </w:r>
            <w:r w:rsidRPr="001E3782">
              <w:rPr>
                <w:bCs/>
                <w:sz w:val="16"/>
                <w:szCs w:val="16"/>
              </w:rPr>
              <w:fldChar w:fldCharType="begin"/>
            </w:r>
            <w:r w:rsidRPr="001E3782">
              <w:rPr>
                <w:bCs/>
                <w:sz w:val="16"/>
                <w:szCs w:val="16"/>
              </w:rPr>
              <w:instrText>NUMPAGES</w:instrText>
            </w:r>
            <w:r w:rsidRPr="001E3782">
              <w:rPr>
                <w:bCs/>
                <w:sz w:val="16"/>
                <w:szCs w:val="16"/>
              </w:rPr>
              <w:fldChar w:fldCharType="separate"/>
            </w:r>
            <w:r w:rsidR="005B7F4B">
              <w:rPr>
                <w:bCs/>
                <w:noProof/>
                <w:sz w:val="16"/>
                <w:szCs w:val="16"/>
              </w:rPr>
              <w:t>10</w:t>
            </w:r>
            <w:r w:rsidRPr="001E3782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A212E8" w14:textId="77777777" w:rsidR="009F310B" w:rsidRDefault="009F310B" w:rsidP="001E3782">
      <w:pPr>
        <w:spacing w:after="0" w:line="240" w:lineRule="auto"/>
      </w:pPr>
      <w:r>
        <w:separator/>
      </w:r>
    </w:p>
    <w:p w14:paraId="3DBC165D" w14:textId="77777777" w:rsidR="009F310B" w:rsidRDefault="009F310B"/>
    <w:p w14:paraId="73B2BD95" w14:textId="77777777" w:rsidR="009F310B" w:rsidRDefault="009F310B"/>
  </w:footnote>
  <w:footnote w:type="continuationSeparator" w:id="0">
    <w:p w14:paraId="0218FC27" w14:textId="77777777" w:rsidR="009F310B" w:rsidRDefault="009F310B" w:rsidP="001E3782">
      <w:pPr>
        <w:spacing w:after="0" w:line="240" w:lineRule="auto"/>
      </w:pPr>
      <w:r>
        <w:continuationSeparator/>
      </w:r>
    </w:p>
    <w:p w14:paraId="138E268F" w14:textId="77777777" w:rsidR="009F310B" w:rsidRDefault="009F310B"/>
    <w:p w14:paraId="4F69ECE1" w14:textId="77777777" w:rsidR="009F310B" w:rsidRDefault="009F31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E6AF89" w14:textId="7453B76C" w:rsidR="00695D07" w:rsidRPr="001E3782" w:rsidRDefault="00695D07" w:rsidP="00724A98">
    <w:pPr>
      <w:pBdr>
        <w:bottom w:val="single" w:sz="12" w:space="1" w:color="auto"/>
      </w:pBdr>
      <w:tabs>
        <w:tab w:val="left" w:pos="-720"/>
        <w:tab w:val="left" w:pos="397"/>
        <w:tab w:val="left" w:pos="567"/>
        <w:tab w:val="left" w:pos="737"/>
      </w:tabs>
      <w:suppressAutoHyphens/>
      <w:spacing w:before="0" w:after="60" w:line="240" w:lineRule="auto"/>
      <w:ind w:right="-6"/>
      <w:rPr>
        <w:rFonts w:eastAsia="Times New Roman" w:cs="Calibri"/>
        <w:bCs/>
        <w:iCs/>
        <w:spacing w:val="-1"/>
        <w:sz w:val="16"/>
        <w:szCs w:val="24"/>
        <w:lang w:eastAsia="pl-PL"/>
      </w:rPr>
    </w:pPr>
    <w:r w:rsidRPr="001E3782">
      <w:rPr>
        <w:rFonts w:eastAsia="Times New Roman" w:cs="Calibri"/>
        <w:bCs/>
        <w:sz w:val="16"/>
        <w:szCs w:val="24"/>
        <w:lang w:eastAsia="pl-PL"/>
      </w:rPr>
      <w:t xml:space="preserve">WWiORB 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 xml:space="preserve"> D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>-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>0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>6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>.0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>3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>.0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>1a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 xml:space="preserve"> 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>v01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ab/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ab/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ab/>
      <w:t xml:space="preserve">        UMOCNIENIE POBOCZY Z DESTRUKTU ASFALTOWEGO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EEE2F7DE"/>
    <w:lvl w:ilvl="0">
      <w:numFmt w:val="bullet"/>
      <w:lvlText w:val="*"/>
      <w:lvlJc w:val="left"/>
    </w:lvl>
  </w:abstractNum>
  <w:abstractNum w:abstractNumId="1" w15:restartNumberingAfterBreak="0">
    <w:nsid w:val="041836D6"/>
    <w:multiLevelType w:val="hybridMultilevel"/>
    <w:tmpl w:val="BBB0EB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8628A"/>
    <w:multiLevelType w:val="hybridMultilevel"/>
    <w:tmpl w:val="DBF6171A"/>
    <w:lvl w:ilvl="0" w:tplc="AA9E0040">
      <w:start w:val="1"/>
      <w:numFmt w:val="bullet"/>
      <w:pStyle w:val="Nagwek5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A049AE"/>
    <w:multiLevelType w:val="hybridMultilevel"/>
    <w:tmpl w:val="ACDE3EA8"/>
    <w:lvl w:ilvl="0" w:tplc="EEE2F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6567F6"/>
    <w:multiLevelType w:val="hybridMultilevel"/>
    <w:tmpl w:val="217C13E4"/>
    <w:lvl w:ilvl="0" w:tplc="20B2C20E">
      <w:start w:val="1"/>
      <w:numFmt w:val="bullet"/>
      <w:lvlText w:val=""/>
      <w:lvlJc w:val="left"/>
      <w:pPr>
        <w:ind w:left="397" w:hanging="397"/>
      </w:pPr>
      <w:rPr>
        <w:rFonts w:ascii="Symbol" w:hAnsi="Symbol" w:hint="default"/>
        <w:b w:val="0"/>
        <w:i w:val="0"/>
        <w:sz w:val="20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288708D1"/>
    <w:multiLevelType w:val="hybridMultilevel"/>
    <w:tmpl w:val="10C8203E"/>
    <w:lvl w:ilvl="0" w:tplc="EEE2F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947677"/>
    <w:multiLevelType w:val="hybridMultilevel"/>
    <w:tmpl w:val="2F66E3DC"/>
    <w:lvl w:ilvl="0" w:tplc="EEE2F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941776"/>
    <w:multiLevelType w:val="multilevel"/>
    <w:tmpl w:val="80C80B9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8" w15:restartNumberingAfterBreak="0">
    <w:nsid w:val="48AC2330"/>
    <w:multiLevelType w:val="hybridMultilevel"/>
    <w:tmpl w:val="6D782D04"/>
    <w:lvl w:ilvl="0" w:tplc="527CBCEC">
      <w:start w:val="1"/>
      <w:numFmt w:val="bullet"/>
      <w:pStyle w:val="Podtytu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9E620A"/>
    <w:multiLevelType w:val="hybridMultilevel"/>
    <w:tmpl w:val="8A30C1FA"/>
    <w:lvl w:ilvl="0" w:tplc="EEE2F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222E4A"/>
    <w:multiLevelType w:val="multilevel"/>
    <w:tmpl w:val="35BE177A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pStyle w:val="Nagwek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Nagwek4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5D067824"/>
    <w:multiLevelType w:val="hybridMultilevel"/>
    <w:tmpl w:val="7A6619CE"/>
    <w:lvl w:ilvl="0" w:tplc="EEE2F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8B378B"/>
    <w:multiLevelType w:val="multilevel"/>
    <w:tmpl w:val="0F28B7E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3" w15:restartNumberingAfterBreak="0">
    <w:nsid w:val="703037A3"/>
    <w:multiLevelType w:val="hybridMultilevel"/>
    <w:tmpl w:val="E8882BAE"/>
    <w:lvl w:ilvl="0" w:tplc="EEE2F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A76DE0"/>
    <w:multiLevelType w:val="multilevel"/>
    <w:tmpl w:val="DE4CA6CA"/>
    <w:styleLink w:val="WWNum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15" w15:restartNumberingAfterBreak="0">
    <w:nsid w:val="7DD516CF"/>
    <w:multiLevelType w:val="hybridMultilevel"/>
    <w:tmpl w:val="A0AEC0F4"/>
    <w:lvl w:ilvl="0" w:tplc="EEE2F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2"/>
  </w:num>
  <w:num w:numId="4">
    <w:abstractNumId w:val="8"/>
  </w:num>
  <w:num w:numId="5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7"/>
  </w:num>
  <w:num w:numId="8">
    <w:abstractNumId w:val="10"/>
    <w:lvlOverride w:ilvl="0">
      <w:startOverride w:val="5"/>
    </w:lvlOverride>
  </w:num>
  <w:num w:numId="9">
    <w:abstractNumId w:val="4"/>
  </w:num>
  <w:num w:numId="10">
    <w:abstractNumId w:val="1"/>
  </w:num>
  <w:num w:numId="11">
    <w:abstractNumId w:val="11"/>
  </w:num>
  <w:num w:numId="12">
    <w:abstractNumId w:val="5"/>
  </w:num>
  <w:num w:numId="13">
    <w:abstractNumId w:val="3"/>
  </w:num>
  <w:num w:numId="14">
    <w:abstractNumId w:val="9"/>
  </w:num>
  <w:num w:numId="15">
    <w:abstractNumId w:val="6"/>
  </w:num>
  <w:num w:numId="16">
    <w:abstractNumId w:val="13"/>
  </w:num>
  <w:num w:numId="17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E9B"/>
    <w:rsid w:val="00004572"/>
    <w:rsid w:val="0002003F"/>
    <w:rsid w:val="00036AC9"/>
    <w:rsid w:val="00071B23"/>
    <w:rsid w:val="00081DA5"/>
    <w:rsid w:val="00091F26"/>
    <w:rsid w:val="00097248"/>
    <w:rsid w:val="000A0866"/>
    <w:rsid w:val="000B029C"/>
    <w:rsid w:val="000B206E"/>
    <w:rsid w:val="000D7834"/>
    <w:rsid w:val="000E1ACD"/>
    <w:rsid w:val="000E32BB"/>
    <w:rsid w:val="000E5C32"/>
    <w:rsid w:val="000F0994"/>
    <w:rsid w:val="00100D78"/>
    <w:rsid w:val="00114B1A"/>
    <w:rsid w:val="0012039D"/>
    <w:rsid w:val="001212EA"/>
    <w:rsid w:val="0012400A"/>
    <w:rsid w:val="00126A81"/>
    <w:rsid w:val="0013751B"/>
    <w:rsid w:val="00143F3F"/>
    <w:rsid w:val="0014426E"/>
    <w:rsid w:val="00147FEB"/>
    <w:rsid w:val="00154A06"/>
    <w:rsid w:val="0016060B"/>
    <w:rsid w:val="00163817"/>
    <w:rsid w:val="00165A41"/>
    <w:rsid w:val="001B1FD2"/>
    <w:rsid w:val="001C179A"/>
    <w:rsid w:val="001C3702"/>
    <w:rsid w:val="001C394F"/>
    <w:rsid w:val="001D3802"/>
    <w:rsid w:val="001E2A16"/>
    <w:rsid w:val="001E3782"/>
    <w:rsid w:val="001F4687"/>
    <w:rsid w:val="0020132D"/>
    <w:rsid w:val="0020350C"/>
    <w:rsid w:val="00210D42"/>
    <w:rsid w:val="002166CC"/>
    <w:rsid w:val="0023516C"/>
    <w:rsid w:val="00240968"/>
    <w:rsid w:val="00246FE3"/>
    <w:rsid w:val="00286A12"/>
    <w:rsid w:val="00292162"/>
    <w:rsid w:val="002A5E88"/>
    <w:rsid w:val="002A6339"/>
    <w:rsid w:val="002B01A1"/>
    <w:rsid w:val="002B4348"/>
    <w:rsid w:val="002B760A"/>
    <w:rsid w:val="002D5C83"/>
    <w:rsid w:val="002D74ED"/>
    <w:rsid w:val="002E57F9"/>
    <w:rsid w:val="002E5F43"/>
    <w:rsid w:val="002F3DF5"/>
    <w:rsid w:val="002F7B1E"/>
    <w:rsid w:val="00312786"/>
    <w:rsid w:val="00317B1A"/>
    <w:rsid w:val="00333765"/>
    <w:rsid w:val="003666BD"/>
    <w:rsid w:val="003735B6"/>
    <w:rsid w:val="00383434"/>
    <w:rsid w:val="003854B6"/>
    <w:rsid w:val="003B65A7"/>
    <w:rsid w:val="003B6623"/>
    <w:rsid w:val="003C56A2"/>
    <w:rsid w:val="003C6355"/>
    <w:rsid w:val="003D0649"/>
    <w:rsid w:val="003E0DAE"/>
    <w:rsid w:val="003F14BF"/>
    <w:rsid w:val="003F4901"/>
    <w:rsid w:val="004009DB"/>
    <w:rsid w:val="00401E04"/>
    <w:rsid w:val="004032AE"/>
    <w:rsid w:val="00407A5D"/>
    <w:rsid w:val="00420A15"/>
    <w:rsid w:val="00435060"/>
    <w:rsid w:val="004655DA"/>
    <w:rsid w:val="00472E63"/>
    <w:rsid w:val="004803CC"/>
    <w:rsid w:val="00483BC8"/>
    <w:rsid w:val="004855C4"/>
    <w:rsid w:val="0048630E"/>
    <w:rsid w:val="004A0055"/>
    <w:rsid w:val="004B0CE5"/>
    <w:rsid w:val="004B6951"/>
    <w:rsid w:val="004C7D4B"/>
    <w:rsid w:val="004F5DE1"/>
    <w:rsid w:val="004F6702"/>
    <w:rsid w:val="004F7D1E"/>
    <w:rsid w:val="00504673"/>
    <w:rsid w:val="0050772E"/>
    <w:rsid w:val="005276A6"/>
    <w:rsid w:val="00530146"/>
    <w:rsid w:val="00536BEC"/>
    <w:rsid w:val="00540E23"/>
    <w:rsid w:val="005520C7"/>
    <w:rsid w:val="0055244B"/>
    <w:rsid w:val="00554246"/>
    <w:rsid w:val="005601C6"/>
    <w:rsid w:val="0056213A"/>
    <w:rsid w:val="005654D7"/>
    <w:rsid w:val="00571045"/>
    <w:rsid w:val="00587D21"/>
    <w:rsid w:val="005B1D7A"/>
    <w:rsid w:val="005B2ACC"/>
    <w:rsid w:val="005B7F4B"/>
    <w:rsid w:val="005C580F"/>
    <w:rsid w:val="005D56A5"/>
    <w:rsid w:val="005E5892"/>
    <w:rsid w:val="005F5776"/>
    <w:rsid w:val="0062200A"/>
    <w:rsid w:val="00622858"/>
    <w:rsid w:val="0063611F"/>
    <w:rsid w:val="00643750"/>
    <w:rsid w:val="006463BA"/>
    <w:rsid w:val="00646E9B"/>
    <w:rsid w:val="006510FD"/>
    <w:rsid w:val="0067155B"/>
    <w:rsid w:val="00677991"/>
    <w:rsid w:val="006872FA"/>
    <w:rsid w:val="006934EF"/>
    <w:rsid w:val="00695D07"/>
    <w:rsid w:val="006A607A"/>
    <w:rsid w:val="006B6B0E"/>
    <w:rsid w:val="006B745B"/>
    <w:rsid w:val="006C04ED"/>
    <w:rsid w:val="006C1422"/>
    <w:rsid w:val="006D451C"/>
    <w:rsid w:val="006F78EF"/>
    <w:rsid w:val="00724A98"/>
    <w:rsid w:val="0072527E"/>
    <w:rsid w:val="00725BE4"/>
    <w:rsid w:val="00732114"/>
    <w:rsid w:val="00742D30"/>
    <w:rsid w:val="00745F3A"/>
    <w:rsid w:val="00751ED1"/>
    <w:rsid w:val="007524D2"/>
    <w:rsid w:val="00756436"/>
    <w:rsid w:val="007620AD"/>
    <w:rsid w:val="007646DD"/>
    <w:rsid w:val="007658EF"/>
    <w:rsid w:val="00792A01"/>
    <w:rsid w:val="00796187"/>
    <w:rsid w:val="007A00CC"/>
    <w:rsid w:val="007A5874"/>
    <w:rsid w:val="007B1734"/>
    <w:rsid w:val="007C552F"/>
    <w:rsid w:val="007D6094"/>
    <w:rsid w:val="007E56E9"/>
    <w:rsid w:val="007F043B"/>
    <w:rsid w:val="007F7B53"/>
    <w:rsid w:val="00806B4B"/>
    <w:rsid w:val="00807B91"/>
    <w:rsid w:val="00807DE6"/>
    <w:rsid w:val="00816C0F"/>
    <w:rsid w:val="00833C50"/>
    <w:rsid w:val="0084126B"/>
    <w:rsid w:val="008505BF"/>
    <w:rsid w:val="008658B5"/>
    <w:rsid w:val="00875AD6"/>
    <w:rsid w:val="00892D1A"/>
    <w:rsid w:val="008A76B8"/>
    <w:rsid w:val="008B7269"/>
    <w:rsid w:val="008E0533"/>
    <w:rsid w:val="00932428"/>
    <w:rsid w:val="00945E87"/>
    <w:rsid w:val="0095326C"/>
    <w:rsid w:val="00964BC8"/>
    <w:rsid w:val="00980996"/>
    <w:rsid w:val="00991737"/>
    <w:rsid w:val="00992405"/>
    <w:rsid w:val="009974D5"/>
    <w:rsid w:val="009A73F2"/>
    <w:rsid w:val="009B300E"/>
    <w:rsid w:val="009C418D"/>
    <w:rsid w:val="009E3234"/>
    <w:rsid w:val="009E3AC2"/>
    <w:rsid w:val="009F310B"/>
    <w:rsid w:val="00A03DE6"/>
    <w:rsid w:val="00A07D7C"/>
    <w:rsid w:val="00A102BC"/>
    <w:rsid w:val="00A26DB8"/>
    <w:rsid w:val="00A3427F"/>
    <w:rsid w:val="00A3676C"/>
    <w:rsid w:val="00A47686"/>
    <w:rsid w:val="00A66D89"/>
    <w:rsid w:val="00A72B60"/>
    <w:rsid w:val="00A8541D"/>
    <w:rsid w:val="00AB7524"/>
    <w:rsid w:val="00AC1FA7"/>
    <w:rsid w:val="00AC7CCF"/>
    <w:rsid w:val="00AD3335"/>
    <w:rsid w:val="00AD6456"/>
    <w:rsid w:val="00AD7BB2"/>
    <w:rsid w:val="00AE0C7B"/>
    <w:rsid w:val="00AE278F"/>
    <w:rsid w:val="00B11B29"/>
    <w:rsid w:val="00B270C2"/>
    <w:rsid w:val="00B3752B"/>
    <w:rsid w:val="00B3759A"/>
    <w:rsid w:val="00B410A9"/>
    <w:rsid w:val="00B5488B"/>
    <w:rsid w:val="00B6074E"/>
    <w:rsid w:val="00B67F5B"/>
    <w:rsid w:val="00B87256"/>
    <w:rsid w:val="00B91B4E"/>
    <w:rsid w:val="00BA0EBF"/>
    <w:rsid w:val="00BA5219"/>
    <w:rsid w:val="00BB091C"/>
    <w:rsid w:val="00BB41E2"/>
    <w:rsid w:val="00BB7A03"/>
    <w:rsid w:val="00BD5FFD"/>
    <w:rsid w:val="00BE3CA1"/>
    <w:rsid w:val="00BE5C22"/>
    <w:rsid w:val="00BE7316"/>
    <w:rsid w:val="00C05442"/>
    <w:rsid w:val="00C06E7A"/>
    <w:rsid w:val="00C117EE"/>
    <w:rsid w:val="00C20972"/>
    <w:rsid w:val="00C20E32"/>
    <w:rsid w:val="00C33D30"/>
    <w:rsid w:val="00C46842"/>
    <w:rsid w:val="00C57428"/>
    <w:rsid w:val="00C63F6B"/>
    <w:rsid w:val="00C64D0F"/>
    <w:rsid w:val="00C666CD"/>
    <w:rsid w:val="00C7249A"/>
    <w:rsid w:val="00C7343C"/>
    <w:rsid w:val="00C85FB7"/>
    <w:rsid w:val="00C92512"/>
    <w:rsid w:val="00CA174F"/>
    <w:rsid w:val="00CB273E"/>
    <w:rsid w:val="00CB3B7C"/>
    <w:rsid w:val="00CB5006"/>
    <w:rsid w:val="00CD1871"/>
    <w:rsid w:val="00CF666F"/>
    <w:rsid w:val="00D127BF"/>
    <w:rsid w:val="00D13BF5"/>
    <w:rsid w:val="00D15027"/>
    <w:rsid w:val="00D16AFB"/>
    <w:rsid w:val="00D205D2"/>
    <w:rsid w:val="00D23BE0"/>
    <w:rsid w:val="00D23F6D"/>
    <w:rsid w:val="00D24B33"/>
    <w:rsid w:val="00D31625"/>
    <w:rsid w:val="00D328AA"/>
    <w:rsid w:val="00D36769"/>
    <w:rsid w:val="00D515C6"/>
    <w:rsid w:val="00D61063"/>
    <w:rsid w:val="00D67CEA"/>
    <w:rsid w:val="00D72DCD"/>
    <w:rsid w:val="00D821CB"/>
    <w:rsid w:val="00D84CDE"/>
    <w:rsid w:val="00D97060"/>
    <w:rsid w:val="00DA52B0"/>
    <w:rsid w:val="00DB0495"/>
    <w:rsid w:val="00DB7226"/>
    <w:rsid w:val="00DC089D"/>
    <w:rsid w:val="00DC2DDC"/>
    <w:rsid w:val="00DF6BCB"/>
    <w:rsid w:val="00E02C46"/>
    <w:rsid w:val="00E03DC1"/>
    <w:rsid w:val="00E1744E"/>
    <w:rsid w:val="00E2631E"/>
    <w:rsid w:val="00E26497"/>
    <w:rsid w:val="00E267F1"/>
    <w:rsid w:val="00E333C1"/>
    <w:rsid w:val="00E423EF"/>
    <w:rsid w:val="00E42503"/>
    <w:rsid w:val="00E516A3"/>
    <w:rsid w:val="00E551EE"/>
    <w:rsid w:val="00E90734"/>
    <w:rsid w:val="00E96C59"/>
    <w:rsid w:val="00EA69C0"/>
    <w:rsid w:val="00EB167F"/>
    <w:rsid w:val="00EC4866"/>
    <w:rsid w:val="00ED25C5"/>
    <w:rsid w:val="00ED6FD3"/>
    <w:rsid w:val="00F06F32"/>
    <w:rsid w:val="00F30A24"/>
    <w:rsid w:val="00F4082F"/>
    <w:rsid w:val="00F53C28"/>
    <w:rsid w:val="00F54B96"/>
    <w:rsid w:val="00F57716"/>
    <w:rsid w:val="00F60D1B"/>
    <w:rsid w:val="00F60F9E"/>
    <w:rsid w:val="00F7463B"/>
    <w:rsid w:val="00F9033A"/>
    <w:rsid w:val="00FB104D"/>
    <w:rsid w:val="00FB1F83"/>
    <w:rsid w:val="00FB4F2A"/>
    <w:rsid w:val="00FC0CFF"/>
    <w:rsid w:val="00FC2C62"/>
    <w:rsid w:val="00FC3C32"/>
    <w:rsid w:val="00FC73C0"/>
    <w:rsid w:val="00FD10B4"/>
    <w:rsid w:val="00FE2F6D"/>
    <w:rsid w:val="00FE4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11FF5640"/>
  <w15:docId w15:val="{DE3AAED5-CBCB-4775-B39A-142FBFD56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E5892"/>
    <w:pPr>
      <w:spacing w:before="120" w:after="120"/>
      <w:jc w:val="both"/>
    </w:pPr>
    <w:rPr>
      <w:rFonts w:ascii="Verdana" w:hAnsi="Verdana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E5C22"/>
    <w:pPr>
      <w:keepNext/>
      <w:keepLines/>
      <w:numPr>
        <w:numId w:val="1"/>
      </w:numPr>
      <w:spacing w:before="240" w:after="240"/>
      <w:ind w:left="567" w:hanging="567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97248"/>
    <w:pPr>
      <w:keepNext/>
      <w:keepLines/>
      <w:numPr>
        <w:ilvl w:val="1"/>
        <w:numId w:val="1"/>
      </w:numPr>
      <w:ind w:left="567" w:hanging="567"/>
      <w:outlineLvl w:val="1"/>
    </w:pPr>
    <w:rPr>
      <w:rFonts w:eastAsiaTheme="majorEastAsia" w:cstheme="majorBidi"/>
      <w:b/>
      <w:bCs/>
      <w:szCs w:val="26"/>
    </w:rPr>
  </w:style>
  <w:style w:type="paragraph" w:styleId="Nagwek3">
    <w:name w:val="heading 3"/>
    <w:basedOn w:val="Nagwek1"/>
    <w:next w:val="Normalny"/>
    <w:link w:val="Nagwek3Znak"/>
    <w:uiPriority w:val="9"/>
    <w:unhideWhenUsed/>
    <w:qFormat/>
    <w:rsid w:val="00240968"/>
    <w:pPr>
      <w:numPr>
        <w:ilvl w:val="2"/>
      </w:numPr>
      <w:spacing w:after="120"/>
      <w:ind w:left="284" w:hanging="284"/>
      <w:outlineLvl w:val="2"/>
    </w:p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A72B60"/>
    <w:pPr>
      <w:numPr>
        <w:ilvl w:val="3"/>
      </w:numPr>
      <w:spacing w:before="120"/>
      <w:ind w:left="851" w:hanging="851"/>
      <w:outlineLvl w:val="3"/>
    </w:pPr>
    <w:rPr>
      <w:b w:val="0"/>
    </w:rPr>
  </w:style>
  <w:style w:type="paragraph" w:styleId="Nagwek5">
    <w:name w:val="heading 5"/>
    <w:basedOn w:val="Akapitzlist"/>
    <w:next w:val="Normalny"/>
    <w:link w:val="Nagwek5Znak"/>
    <w:uiPriority w:val="9"/>
    <w:unhideWhenUsed/>
    <w:rsid w:val="008505BF"/>
    <w:pPr>
      <w:numPr>
        <w:numId w:val="3"/>
      </w:numPr>
      <w:ind w:left="993" w:hanging="426"/>
      <w:outlineLvl w:val="4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E5C22"/>
    <w:rPr>
      <w:rFonts w:ascii="Verdana" w:eastAsiaTheme="majorEastAsia" w:hAnsi="Verdana" w:cstheme="majorBidi"/>
      <w:b/>
      <w:bCs/>
      <w:sz w:val="20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097248"/>
    <w:rPr>
      <w:rFonts w:ascii="Verdana" w:eastAsiaTheme="majorEastAsia" w:hAnsi="Verdana" w:cstheme="majorBidi"/>
      <w:b/>
      <w:bCs/>
      <w:sz w:val="20"/>
      <w:szCs w:val="26"/>
    </w:rPr>
  </w:style>
  <w:style w:type="table" w:styleId="Tabela-Siatka">
    <w:name w:val="Table Grid"/>
    <w:basedOn w:val="Standardowy"/>
    <w:uiPriority w:val="59"/>
    <w:rsid w:val="00875AD6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240968"/>
    <w:rPr>
      <w:rFonts w:ascii="Verdana" w:eastAsiaTheme="majorEastAsia" w:hAnsi="Verdana" w:cstheme="majorBidi"/>
      <w:b/>
      <w:bCs/>
      <w:sz w:val="20"/>
      <w:szCs w:val="28"/>
    </w:rPr>
  </w:style>
  <w:style w:type="paragraph" w:styleId="Akapitzlist">
    <w:name w:val="List Paragraph"/>
    <w:aliases w:val="Akapit z numeracją"/>
    <w:basedOn w:val="Normalny"/>
    <w:uiPriority w:val="34"/>
    <w:qFormat/>
    <w:rsid w:val="00875AD6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4032AE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8630E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E57F9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E57F9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504673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nhideWhenUsed/>
    <w:rsid w:val="002B434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B4348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B43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43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434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43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4348"/>
    <w:rPr>
      <w:rFonts w:ascii="Segoe UI" w:hAnsi="Segoe UI" w:cs="Segoe UI"/>
      <w:sz w:val="18"/>
      <w:szCs w:val="18"/>
    </w:rPr>
  </w:style>
  <w:style w:type="paragraph" w:customStyle="1" w:styleId="Standard">
    <w:name w:val="Standard"/>
    <w:uiPriority w:val="99"/>
    <w:rsid w:val="00147FEB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E3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3782"/>
  </w:style>
  <w:style w:type="paragraph" w:styleId="Stopka">
    <w:name w:val="footer"/>
    <w:basedOn w:val="Normalny"/>
    <w:link w:val="StopkaZnak"/>
    <w:uiPriority w:val="99"/>
    <w:unhideWhenUsed/>
    <w:rsid w:val="001E3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3782"/>
  </w:style>
  <w:style w:type="character" w:customStyle="1" w:styleId="Nagwek4Znak">
    <w:name w:val="Nagłówek 4 Znak"/>
    <w:basedOn w:val="Domylnaczcionkaakapitu"/>
    <w:link w:val="Nagwek4"/>
    <w:uiPriority w:val="9"/>
    <w:rsid w:val="00A72B60"/>
    <w:rPr>
      <w:rFonts w:ascii="Verdana" w:eastAsiaTheme="majorEastAsia" w:hAnsi="Verdana" w:cstheme="majorBidi"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rsid w:val="00B5488B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B5488B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B5488B"/>
    <w:rPr>
      <w:color w:val="0000FF" w:themeColor="hyperlink"/>
      <w:u w:val="single"/>
    </w:rPr>
  </w:style>
  <w:style w:type="numbering" w:customStyle="1" w:styleId="WWNum1">
    <w:name w:val="WWNum1"/>
    <w:rsid w:val="00210D42"/>
    <w:pPr>
      <w:numPr>
        <w:numId w:val="2"/>
      </w:numPr>
    </w:pPr>
  </w:style>
  <w:style w:type="paragraph" w:styleId="Bezodstpw">
    <w:name w:val="No Spacing"/>
    <w:basedOn w:val="Normalny"/>
    <w:uiPriority w:val="1"/>
    <w:qFormat/>
    <w:rsid w:val="00143F3F"/>
    <w:pPr>
      <w:spacing w:before="60" w:after="60" w:line="240" w:lineRule="auto"/>
      <w:jc w:val="center"/>
    </w:pPr>
    <w:rPr>
      <w:sz w:val="18"/>
      <w:szCs w:val="20"/>
    </w:rPr>
  </w:style>
  <w:style w:type="character" w:customStyle="1" w:styleId="Nagwek5Znak">
    <w:name w:val="Nagłówek 5 Znak"/>
    <w:basedOn w:val="Domylnaczcionkaakapitu"/>
    <w:link w:val="Nagwek5"/>
    <w:uiPriority w:val="9"/>
    <w:rsid w:val="008505BF"/>
    <w:rPr>
      <w:rFonts w:ascii="Verdana" w:hAnsi="Verdana"/>
      <w:sz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3676C"/>
    <w:pPr>
      <w:numPr>
        <w:numId w:val="4"/>
      </w:numPr>
      <w:ind w:left="567" w:hanging="357"/>
    </w:pPr>
  </w:style>
  <w:style w:type="character" w:customStyle="1" w:styleId="PodtytuZnak">
    <w:name w:val="Podtytuł Znak"/>
    <w:basedOn w:val="Domylnaczcionkaakapitu"/>
    <w:link w:val="Podtytu"/>
    <w:uiPriority w:val="11"/>
    <w:rsid w:val="00A3676C"/>
    <w:rPr>
      <w:rFonts w:ascii="Verdana" w:hAnsi="Verdana"/>
      <w:sz w:val="20"/>
    </w:rPr>
  </w:style>
  <w:style w:type="paragraph" w:customStyle="1" w:styleId="Textbody">
    <w:name w:val="Text body"/>
    <w:basedOn w:val="Standard"/>
    <w:uiPriority w:val="99"/>
    <w:rsid w:val="00C7249A"/>
    <w:pPr>
      <w:tabs>
        <w:tab w:val="left" w:pos="397"/>
        <w:tab w:val="left" w:pos="567"/>
        <w:tab w:val="left" w:pos="794"/>
      </w:tabs>
      <w:spacing w:before="120" w:after="12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Default">
    <w:name w:val="Default"/>
    <w:rsid w:val="00C7249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EB167F"/>
    <w:pPr>
      <w:tabs>
        <w:tab w:val="left" w:pos="-720"/>
        <w:tab w:val="left" w:pos="0"/>
        <w:tab w:val="left" w:pos="510"/>
        <w:tab w:val="left" w:pos="79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30546"/>
      </w:tabs>
      <w:suppressAutoHyphens/>
      <w:spacing w:before="0" w:after="0" w:line="240" w:lineRule="auto"/>
      <w:ind w:left="510" w:hanging="510"/>
    </w:pPr>
    <w:rPr>
      <w:rFonts w:ascii="Times New Roman" w:eastAsia="Times New Roman" w:hAnsi="Times New Roman" w:cs="Times New Roman"/>
      <w:spacing w:val="-3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B167F"/>
    <w:rPr>
      <w:rFonts w:ascii="Times New Roman" w:eastAsia="Times New Roman" w:hAnsi="Times New Roman" w:cs="Times New Roman"/>
      <w:spacing w:val="-3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EB167F"/>
    <w:pPr>
      <w:suppressAutoHyphens/>
      <w:spacing w:before="0" w:after="0" w:line="240" w:lineRule="auto"/>
      <w:ind w:left="426"/>
    </w:pPr>
    <w:rPr>
      <w:rFonts w:ascii="Times New Roman" w:eastAsia="Times New Roman" w:hAnsi="Times New Roman" w:cs="Times New Roman"/>
      <w:spacing w:val="-3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B167F"/>
    <w:rPr>
      <w:rFonts w:ascii="Times New Roman" w:eastAsia="Times New Roman" w:hAnsi="Times New Roman" w:cs="Times New Roman"/>
      <w:spacing w:val="-3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EB167F"/>
    <w:pPr>
      <w:suppressAutoHyphens/>
      <w:spacing w:before="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EB167F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paragraph" w:styleId="Tekstpodstawowy">
    <w:name w:val="Body Text"/>
    <w:basedOn w:val="Normalny"/>
    <w:link w:val="TekstpodstawowyZnak"/>
    <w:rsid w:val="00EB167F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B167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Iwony">
    <w:name w:val="Styl Iwony"/>
    <w:basedOn w:val="Normalny"/>
    <w:rsid w:val="00EB167F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character" w:customStyle="1" w:styleId="biggertext">
    <w:name w:val="biggertext"/>
    <w:basedOn w:val="Domylnaczcionkaakapitu"/>
    <w:rsid w:val="00EB167F"/>
  </w:style>
  <w:style w:type="paragraph" w:styleId="Nagwekspisutreci">
    <w:name w:val="TOC Heading"/>
    <w:basedOn w:val="Nagwek1"/>
    <w:next w:val="Normalny"/>
    <w:uiPriority w:val="39"/>
    <w:unhideWhenUsed/>
    <w:qFormat/>
    <w:rsid w:val="004009DB"/>
    <w:pPr>
      <w:numPr>
        <w:numId w:val="0"/>
      </w:numPr>
      <w:spacing w:after="0" w:line="259" w:lineRule="auto"/>
      <w:jc w:val="left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F06F32"/>
    <w:pPr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8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76B98D7C84A94DA012099522F5525C" ma:contentTypeVersion="10" ma:contentTypeDescription="Utwórz nowy dokument." ma:contentTypeScope="" ma:versionID="3bc6f7c99397c219cfbf10578c935fab">
  <xsd:schema xmlns:xsd="http://www.w3.org/2001/XMLSchema" xmlns:xs="http://www.w3.org/2001/XMLSchema" xmlns:p="http://schemas.microsoft.com/office/2006/metadata/properties" xmlns:ns2="f2ee9952-4211-4083-b853-e2fbca6d3806" xmlns:ns3="0bbd9a3f-c049-44c4-9f67-d1a2bdc0730d" targetNamespace="http://schemas.microsoft.com/office/2006/metadata/properties" ma:root="true" ma:fieldsID="bbaeff235604beb0873d95d057c48b7b" ns2:_="" ns3:_="">
    <xsd:import namespace="f2ee9952-4211-4083-b853-e2fbca6d3806"/>
    <xsd:import namespace="0bbd9a3f-c049-44c4-9f67-d1a2bdc073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e9952-4211-4083-b853-e2fbca6d38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bd9a3f-c049-44c4-9f67-d1a2bdc0730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67C47-5BA4-4435-BE7E-428AD9199F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BD68D08-605F-4A18-BED2-FA7827AEC2C7}"/>
</file>

<file path=customXml/itemProps3.xml><?xml version="1.0" encoding="utf-8"?>
<ds:datastoreItem xmlns:ds="http://schemas.openxmlformats.org/officeDocument/2006/customXml" ds:itemID="{F2BC0AC5-6519-49C8-8DBC-463AC50AAF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597D77-C82B-41BE-AE5A-3C3CAFD5A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654</TotalTime>
  <Pages>1</Pages>
  <Words>2084</Words>
  <Characters>12508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Elżbieta Bukowska</dc:creator>
  <cp:lastModifiedBy>Nowacki Marcin</cp:lastModifiedBy>
  <cp:revision>85</cp:revision>
  <cp:lastPrinted>2021-02-22T12:58:00Z</cp:lastPrinted>
  <dcterms:created xsi:type="dcterms:W3CDTF">2021-12-28T12:31:00Z</dcterms:created>
  <dcterms:modified xsi:type="dcterms:W3CDTF">2022-05-06T10:39:00Z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0x0101006C76B98D7C84A94DA012099522F5525C</vt:lpwstr>
  </property>
</Properties>
</file>